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73A3" w14:textId="3AAF44CC" w:rsidR="00A22A43" w:rsidRDefault="00654868" w:rsidP="00654868">
      <w:pPr>
        <w:pStyle w:val="NoSpacing"/>
        <w:jc w:val="center"/>
        <w:rPr>
          <w:rFonts w:ascii="Times New Roman" w:hAnsi="Times New Roman" w:cs="Times New Roman"/>
          <w:b/>
          <w:bCs/>
        </w:rPr>
      </w:pPr>
      <w:r>
        <w:rPr>
          <w:rFonts w:ascii="Times New Roman" w:hAnsi="Times New Roman" w:cs="Times New Roman"/>
          <w:b/>
          <w:bCs/>
        </w:rPr>
        <w:t>Guidelines for Spending Dean’s Council Funds</w:t>
      </w:r>
    </w:p>
    <w:p w14:paraId="09EAAA43" w14:textId="5A4CDD09" w:rsidR="00654868" w:rsidRDefault="00654868" w:rsidP="00654868">
      <w:pPr>
        <w:pStyle w:val="NoSpacing"/>
        <w:rPr>
          <w:rFonts w:ascii="Times New Roman" w:hAnsi="Times New Roman" w:cs="Times New Roman"/>
          <w:b/>
          <w:bCs/>
        </w:rPr>
      </w:pPr>
    </w:p>
    <w:p w14:paraId="51C88FD0" w14:textId="5C6E8C13" w:rsidR="00654868" w:rsidRDefault="00654868" w:rsidP="00654868">
      <w:pPr>
        <w:pStyle w:val="NoSpacing"/>
        <w:rPr>
          <w:rFonts w:ascii="Times New Roman" w:hAnsi="Times New Roman" w:cs="Times New Roman"/>
        </w:rPr>
      </w:pPr>
      <w:r>
        <w:rPr>
          <w:rFonts w:ascii="Times New Roman" w:hAnsi="Times New Roman" w:cs="Times New Roman"/>
        </w:rPr>
        <w:t xml:space="preserve">The following rules apply to both individual departments and inter-departmental groups seeking to apply for or spend Dean’s Council funding. </w:t>
      </w:r>
    </w:p>
    <w:p w14:paraId="1800902B" w14:textId="68A77E3C" w:rsidR="00654868" w:rsidRDefault="00654868" w:rsidP="00654868">
      <w:pPr>
        <w:pStyle w:val="NoSpacing"/>
        <w:rPr>
          <w:rFonts w:ascii="Times New Roman" w:hAnsi="Times New Roman" w:cs="Times New Roman"/>
        </w:rPr>
      </w:pPr>
    </w:p>
    <w:p w14:paraId="103EEC48" w14:textId="79E6A476" w:rsidR="00654868" w:rsidRDefault="00654868" w:rsidP="00654868">
      <w:pPr>
        <w:pStyle w:val="NoSpacing"/>
        <w:rPr>
          <w:rFonts w:ascii="Times New Roman" w:hAnsi="Times New Roman" w:cs="Times New Roman"/>
        </w:rPr>
      </w:pPr>
      <w:r>
        <w:rPr>
          <w:rFonts w:ascii="Times New Roman" w:hAnsi="Times New Roman" w:cs="Times New Roman"/>
        </w:rPr>
        <w:t>You can spend money on:</w:t>
      </w:r>
    </w:p>
    <w:p w14:paraId="204040AD" w14:textId="367DF2E0" w:rsidR="00654868" w:rsidRDefault="00654868" w:rsidP="00654868">
      <w:pPr>
        <w:pStyle w:val="NoSpacing"/>
        <w:numPr>
          <w:ilvl w:val="0"/>
          <w:numId w:val="1"/>
        </w:numPr>
        <w:rPr>
          <w:rFonts w:ascii="Times New Roman" w:hAnsi="Times New Roman" w:cs="Times New Roman"/>
        </w:rPr>
      </w:pPr>
      <w:r>
        <w:rPr>
          <w:rFonts w:ascii="Times New Roman" w:hAnsi="Times New Roman" w:cs="Times New Roman"/>
        </w:rPr>
        <w:t xml:space="preserve">Events for your entire department. </w:t>
      </w:r>
    </w:p>
    <w:p w14:paraId="18DB5ECF" w14:textId="432DA523" w:rsidR="00265F96" w:rsidRDefault="00265F96" w:rsidP="00265F96">
      <w:pPr>
        <w:pStyle w:val="NoSpacing"/>
        <w:numPr>
          <w:ilvl w:val="1"/>
          <w:numId w:val="1"/>
        </w:numPr>
        <w:rPr>
          <w:rFonts w:ascii="Times New Roman" w:hAnsi="Times New Roman" w:cs="Times New Roman"/>
        </w:rPr>
      </w:pPr>
      <w:r>
        <w:rPr>
          <w:rFonts w:ascii="Times New Roman" w:hAnsi="Times New Roman" w:cs="Times New Roman"/>
        </w:rPr>
        <w:t xml:space="preserve">This means that the event must be advertised and reasonably accessible to your entire department. Events do not have to be attended by your entire department. </w:t>
      </w:r>
    </w:p>
    <w:p w14:paraId="4924FF83" w14:textId="2C877342" w:rsidR="00265F96" w:rsidRDefault="00265F96" w:rsidP="00265F96">
      <w:pPr>
        <w:pStyle w:val="NoSpacing"/>
        <w:numPr>
          <w:ilvl w:val="1"/>
          <w:numId w:val="1"/>
        </w:numPr>
        <w:rPr>
          <w:rFonts w:ascii="Times New Roman" w:hAnsi="Times New Roman" w:cs="Times New Roman"/>
        </w:rPr>
      </w:pPr>
      <w:r>
        <w:rPr>
          <w:rFonts w:ascii="Times New Roman" w:hAnsi="Times New Roman" w:cs="Times New Roman"/>
        </w:rPr>
        <w:t xml:space="preserve">In the case of larger events, funded through the general fund, this means the events must be advertised and reasonably accessible to the entire BSD. In the case of events with limited space (ticketed events), this means the events must be advertised to the entire BSD. A raffle, first-come-first-served, </w:t>
      </w:r>
      <w:proofErr w:type="spellStart"/>
      <w:r>
        <w:rPr>
          <w:rFonts w:ascii="Times New Roman" w:hAnsi="Times New Roman" w:cs="Times New Roman"/>
        </w:rPr>
        <w:t>etc</w:t>
      </w:r>
      <w:proofErr w:type="spellEnd"/>
      <w:r>
        <w:rPr>
          <w:rFonts w:ascii="Times New Roman" w:hAnsi="Times New Roman" w:cs="Times New Roman"/>
        </w:rPr>
        <w:t xml:space="preserve"> can then be used to decide who will receive the tickets. </w:t>
      </w:r>
    </w:p>
    <w:p w14:paraId="2FB8D79A" w14:textId="11428AE4" w:rsidR="00265F96" w:rsidRDefault="00265F96" w:rsidP="00265F96">
      <w:pPr>
        <w:pStyle w:val="NoSpacing"/>
        <w:numPr>
          <w:ilvl w:val="0"/>
          <w:numId w:val="1"/>
        </w:numPr>
        <w:rPr>
          <w:rFonts w:ascii="Times New Roman" w:hAnsi="Times New Roman" w:cs="Times New Roman"/>
        </w:rPr>
      </w:pPr>
      <w:r>
        <w:rPr>
          <w:rFonts w:ascii="Times New Roman" w:hAnsi="Times New Roman" w:cs="Times New Roman"/>
        </w:rPr>
        <w:t xml:space="preserve">Materials or common to your whole department to be stored in common spaces. </w:t>
      </w:r>
    </w:p>
    <w:p w14:paraId="40D70D31" w14:textId="1521EBC4" w:rsidR="00265F96" w:rsidRDefault="00265F96" w:rsidP="00265F96">
      <w:pPr>
        <w:pStyle w:val="NoSpacing"/>
        <w:rPr>
          <w:rFonts w:ascii="Times New Roman" w:hAnsi="Times New Roman" w:cs="Times New Roman"/>
        </w:rPr>
      </w:pPr>
    </w:p>
    <w:p w14:paraId="515E854F" w14:textId="543458BE" w:rsidR="00265F96" w:rsidRDefault="00265F96" w:rsidP="00265F96">
      <w:pPr>
        <w:pStyle w:val="NoSpacing"/>
        <w:rPr>
          <w:rFonts w:ascii="Times New Roman" w:hAnsi="Times New Roman" w:cs="Times New Roman"/>
        </w:rPr>
      </w:pPr>
      <w:r>
        <w:rPr>
          <w:rFonts w:ascii="Times New Roman" w:hAnsi="Times New Roman" w:cs="Times New Roman"/>
        </w:rPr>
        <w:t>You cannot spend money on:</w:t>
      </w:r>
    </w:p>
    <w:p w14:paraId="773D42FE" w14:textId="0FC50F3A" w:rsidR="00265F96" w:rsidRDefault="00265F96" w:rsidP="00265F96">
      <w:pPr>
        <w:pStyle w:val="NoSpacing"/>
        <w:numPr>
          <w:ilvl w:val="0"/>
          <w:numId w:val="2"/>
        </w:numPr>
        <w:rPr>
          <w:rFonts w:ascii="Times New Roman" w:hAnsi="Times New Roman" w:cs="Times New Roman"/>
        </w:rPr>
      </w:pPr>
      <w:r>
        <w:rPr>
          <w:rFonts w:ascii="Times New Roman" w:hAnsi="Times New Roman" w:cs="Times New Roman"/>
        </w:rPr>
        <w:t>No gift cards or cash equivalents</w:t>
      </w:r>
    </w:p>
    <w:p w14:paraId="15E5E5EF" w14:textId="1EE97C30" w:rsidR="00265F96" w:rsidRDefault="00265F96" w:rsidP="00265F96">
      <w:pPr>
        <w:pStyle w:val="NoSpacing"/>
        <w:numPr>
          <w:ilvl w:val="0"/>
          <w:numId w:val="2"/>
        </w:numPr>
        <w:rPr>
          <w:rFonts w:ascii="Times New Roman" w:hAnsi="Times New Roman" w:cs="Times New Roman"/>
        </w:rPr>
      </w:pPr>
      <w:r>
        <w:rPr>
          <w:rFonts w:ascii="Times New Roman" w:hAnsi="Times New Roman" w:cs="Times New Roman"/>
        </w:rPr>
        <w:t xml:space="preserve">No clothing or swag to be given to individuals. </w:t>
      </w:r>
    </w:p>
    <w:p w14:paraId="7E4E078A" w14:textId="12842BA0" w:rsidR="00B83AC5" w:rsidRDefault="00B83AC5" w:rsidP="00B83AC5">
      <w:pPr>
        <w:pStyle w:val="NoSpacing"/>
        <w:rPr>
          <w:rFonts w:ascii="Times New Roman" w:hAnsi="Times New Roman" w:cs="Times New Roman"/>
        </w:rPr>
      </w:pPr>
    </w:p>
    <w:p w14:paraId="55287F8E" w14:textId="65E2A13B" w:rsidR="00B83AC5" w:rsidRDefault="00B83AC5" w:rsidP="00B83AC5">
      <w:pPr>
        <w:pStyle w:val="NoSpacing"/>
        <w:rPr>
          <w:rFonts w:ascii="Times New Roman" w:hAnsi="Times New Roman" w:cs="Times New Roman"/>
        </w:rPr>
      </w:pPr>
      <w:r>
        <w:rPr>
          <w:rFonts w:ascii="Times New Roman" w:hAnsi="Times New Roman" w:cs="Times New Roman"/>
        </w:rPr>
        <w:t>To Spend Your Funds:</w:t>
      </w:r>
    </w:p>
    <w:p w14:paraId="5474852A" w14:textId="51425E77" w:rsidR="00B83AC5" w:rsidRDefault="00B83AC5" w:rsidP="00B83AC5">
      <w:pPr>
        <w:pStyle w:val="NoSpacing"/>
        <w:numPr>
          <w:ilvl w:val="0"/>
          <w:numId w:val="5"/>
        </w:numPr>
        <w:rPr>
          <w:rFonts w:ascii="Times New Roman" w:hAnsi="Times New Roman" w:cs="Times New Roman"/>
        </w:rPr>
      </w:pPr>
      <w:r>
        <w:rPr>
          <w:rFonts w:ascii="Times New Roman" w:hAnsi="Times New Roman" w:cs="Times New Roman"/>
        </w:rPr>
        <w:t xml:space="preserve">You can apply for funding using the form on the DC website. </w:t>
      </w:r>
    </w:p>
    <w:p w14:paraId="738A6194" w14:textId="1E0B900E" w:rsidR="00B83AC5" w:rsidRDefault="00B83AC5" w:rsidP="00B83AC5">
      <w:pPr>
        <w:pStyle w:val="NoSpacing"/>
        <w:numPr>
          <w:ilvl w:val="0"/>
          <w:numId w:val="5"/>
        </w:numPr>
        <w:rPr>
          <w:rFonts w:ascii="Times New Roman" w:hAnsi="Times New Roman" w:cs="Times New Roman"/>
        </w:rPr>
      </w:pPr>
      <w:r>
        <w:rPr>
          <w:rFonts w:ascii="Times New Roman" w:hAnsi="Times New Roman" w:cs="Times New Roman"/>
        </w:rPr>
        <w:t xml:space="preserve">We encourage everyone to use the GEMS card to pay for their approved events </w:t>
      </w:r>
      <w:r w:rsidR="00155E84">
        <w:rPr>
          <w:rFonts w:ascii="Times New Roman" w:hAnsi="Times New Roman" w:cs="Times New Roman"/>
        </w:rPr>
        <w:t>to</w:t>
      </w:r>
      <w:r>
        <w:rPr>
          <w:rFonts w:ascii="Times New Roman" w:hAnsi="Times New Roman" w:cs="Times New Roman"/>
        </w:rPr>
        <w:t xml:space="preserve"> avoid the need for direct reimbursement. </w:t>
      </w:r>
    </w:p>
    <w:p w14:paraId="1B36CC25" w14:textId="10F0B4B2" w:rsidR="00B83AC5" w:rsidRDefault="00B83AC5" w:rsidP="00B83AC5">
      <w:pPr>
        <w:pStyle w:val="NoSpacing"/>
        <w:numPr>
          <w:ilvl w:val="0"/>
          <w:numId w:val="5"/>
        </w:numPr>
        <w:rPr>
          <w:rFonts w:ascii="Times New Roman" w:hAnsi="Times New Roman" w:cs="Times New Roman"/>
        </w:rPr>
      </w:pPr>
      <w:r>
        <w:rPr>
          <w:rFonts w:ascii="Times New Roman" w:hAnsi="Times New Roman" w:cs="Times New Roman"/>
        </w:rPr>
        <w:t xml:space="preserve">If you need </w:t>
      </w:r>
      <w:r w:rsidR="00155E84">
        <w:rPr>
          <w:rFonts w:ascii="Times New Roman" w:hAnsi="Times New Roman" w:cs="Times New Roman"/>
        </w:rPr>
        <w:t>reimbursement,</w:t>
      </w:r>
      <w:r>
        <w:rPr>
          <w:rFonts w:ascii="Times New Roman" w:hAnsi="Times New Roman" w:cs="Times New Roman"/>
        </w:rPr>
        <w:t xml:space="preserve"> please fill out the reimbursement form on the DC website. </w:t>
      </w:r>
    </w:p>
    <w:p w14:paraId="2391885C" w14:textId="77777777" w:rsidR="00B83AC5" w:rsidRDefault="00B83AC5" w:rsidP="00B83AC5">
      <w:pPr>
        <w:pStyle w:val="NoSpacing"/>
        <w:rPr>
          <w:rFonts w:ascii="Times New Roman" w:hAnsi="Times New Roman" w:cs="Times New Roman"/>
        </w:rPr>
      </w:pPr>
    </w:p>
    <w:p w14:paraId="5574F4F7" w14:textId="02E68C70" w:rsidR="00B83AC5" w:rsidRDefault="00B83AC5" w:rsidP="00B83AC5">
      <w:pPr>
        <w:pStyle w:val="NoSpacing"/>
        <w:rPr>
          <w:rFonts w:ascii="Times New Roman" w:hAnsi="Times New Roman" w:cs="Times New Roman"/>
        </w:rPr>
      </w:pPr>
    </w:p>
    <w:p w14:paraId="61A65CF5" w14:textId="46490CA8" w:rsidR="00B83AC5" w:rsidRDefault="00B83AC5" w:rsidP="00B83AC5">
      <w:pPr>
        <w:pStyle w:val="NoSpacing"/>
        <w:rPr>
          <w:rFonts w:ascii="Times New Roman" w:hAnsi="Times New Roman" w:cs="Times New Roman"/>
        </w:rPr>
      </w:pPr>
    </w:p>
    <w:p w14:paraId="7B7757DA" w14:textId="0DAA7BFE" w:rsidR="00B83AC5" w:rsidRDefault="00B83AC5" w:rsidP="00B83AC5">
      <w:pPr>
        <w:pStyle w:val="NoSpacing"/>
        <w:rPr>
          <w:rFonts w:ascii="Times New Roman" w:hAnsi="Times New Roman" w:cs="Times New Roman"/>
        </w:rPr>
      </w:pPr>
      <w:r>
        <w:rPr>
          <w:rFonts w:ascii="Times New Roman" w:hAnsi="Times New Roman" w:cs="Times New Roman"/>
        </w:rPr>
        <w:t>COVID-Specific Guidelines:</w:t>
      </w:r>
    </w:p>
    <w:p w14:paraId="6063870E" w14:textId="2271515D" w:rsidR="00B83AC5" w:rsidRDefault="00B83AC5" w:rsidP="00B83AC5">
      <w:pPr>
        <w:pStyle w:val="NoSpacing"/>
        <w:numPr>
          <w:ilvl w:val="0"/>
          <w:numId w:val="3"/>
        </w:numPr>
        <w:rPr>
          <w:rFonts w:ascii="Times New Roman" w:hAnsi="Times New Roman" w:cs="Times New Roman"/>
        </w:rPr>
      </w:pPr>
      <w:r>
        <w:rPr>
          <w:rFonts w:ascii="Times New Roman" w:hAnsi="Times New Roman" w:cs="Times New Roman"/>
        </w:rPr>
        <w:t xml:space="preserve">Due to the challenges posed during the COVID-19 pandemic, DC has made some changes to these guidelines for the 2020-2021 academic year. </w:t>
      </w:r>
    </w:p>
    <w:p w14:paraId="704B2A69" w14:textId="5CD4B0CD" w:rsidR="00B83AC5" w:rsidRDefault="00B83AC5" w:rsidP="00B83AC5">
      <w:pPr>
        <w:pStyle w:val="NoSpacing"/>
        <w:numPr>
          <w:ilvl w:val="1"/>
          <w:numId w:val="3"/>
        </w:numPr>
        <w:rPr>
          <w:rFonts w:ascii="Times New Roman" w:hAnsi="Times New Roman" w:cs="Times New Roman"/>
        </w:rPr>
      </w:pPr>
      <w:r>
        <w:rPr>
          <w:rFonts w:ascii="Times New Roman" w:hAnsi="Times New Roman" w:cs="Times New Roman"/>
        </w:rPr>
        <w:t xml:space="preserve">While unspent department funds are usually moved into the general fund at the end of the academic year, this year program funds will rollover to allow programs to spend funds they were unable to use during the pandemic. </w:t>
      </w:r>
    </w:p>
    <w:p w14:paraId="668F7D70" w14:textId="3E57B30A" w:rsidR="00B83AC5" w:rsidRDefault="00B83AC5" w:rsidP="00B83AC5">
      <w:pPr>
        <w:pStyle w:val="NoSpacing"/>
        <w:numPr>
          <w:ilvl w:val="1"/>
          <w:numId w:val="3"/>
        </w:numPr>
        <w:rPr>
          <w:rFonts w:ascii="Times New Roman" w:hAnsi="Times New Roman" w:cs="Times New Roman"/>
        </w:rPr>
      </w:pPr>
      <w:r>
        <w:rPr>
          <w:rFonts w:ascii="Times New Roman" w:hAnsi="Times New Roman" w:cs="Times New Roman"/>
        </w:rPr>
        <w:t xml:space="preserve">While we usually do not provide money for objects for individuals, during </w:t>
      </w:r>
      <w:proofErr w:type="spellStart"/>
      <w:r>
        <w:rPr>
          <w:rFonts w:ascii="Times New Roman" w:hAnsi="Times New Roman" w:cs="Times New Roman"/>
        </w:rPr>
        <w:t>covid</w:t>
      </w:r>
      <w:proofErr w:type="spellEnd"/>
      <w:r>
        <w:rPr>
          <w:rFonts w:ascii="Times New Roman" w:hAnsi="Times New Roman" w:cs="Times New Roman"/>
        </w:rPr>
        <w:t xml:space="preserve"> we are making an exception for book clubs and movie nights. To enable book clubs to continue, individual copies of </w:t>
      </w:r>
      <w:proofErr w:type="spellStart"/>
      <w:r>
        <w:rPr>
          <w:rFonts w:ascii="Times New Roman" w:hAnsi="Times New Roman" w:cs="Times New Roman"/>
        </w:rPr>
        <w:t>ebooks</w:t>
      </w:r>
      <w:proofErr w:type="spellEnd"/>
      <w:r>
        <w:rPr>
          <w:rFonts w:ascii="Times New Roman" w:hAnsi="Times New Roman" w:cs="Times New Roman"/>
        </w:rPr>
        <w:t xml:space="preserve"> may be purchased and distributed to book club participants. Similarly, groups can do movie nights and may rent movies to accomplish this. </w:t>
      </w:r>
    </w:p>
    <w:p w14:paraId="6172BE5D" w14:textId="55FB25E4" w:rsidR="00B83AC5" w:rsidRPr="00654868" w:rsidRDefault="00B83AC5" w:rsidP="00B83AC5">
      <w:pPr>
        <w:pStyle w:val="NoSpacing"/>
        <w:numPr>
          <w:ilvl w:val="1"/>
          <w:numId w:val="3"/>
        </w:numPr>
        <w:rPr>
          <w:rFonts w:ascii="Times New Roman" w:hAnsi="Times New Roman" w:cs="Times New Roman"/>
        </w:rPr>
      </w:pPr>
      <w:r>
        <w:rPr>
          <w:rFonts w:ascii="Times New Roman" w:hAnsi="Times New Roman" w:cs="Times New Roman"/>
        </w:rPr>
        <w:t xml:space="preserve">This year, no communal food events can be funded through DC. Programs can obtain/assemble snack bags or boxed lunches for individuals, but no group buffets or food sharing is allowed. Additionally, any group event must follow both University of Chicago guidelines regarding the number of participants and social distancing procedures in order to be reimbursed. </w:t>
      </w:r>
    </w:p>
    <w:sectPr w:rsidR="00B83AC5" w:rsidRPr="0065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B59"/>
    <w:multiLevelType w:val="hybridMultilevel"/>
    <w:tmpl w:val="0DF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2991"/>
    <w:multiLevelType w:val="hybridMultilevel"/>
    <w:tmpl w:val="D2A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2632D"/>
    <w:multiLevelType w:val="hybridMultilevel"/>
    <w:tmpl w:val="D2A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62DC0"/>
    <w:multiLevelType w:val="hybridMultilevel"/>
    <w:tmpl w:val="8724E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0096B"/>
    <w:multiLevelType w:val="hybridMultilevel"/>
    <w:tmpl w:val="6D3AD5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68"/>
    <w:rsid w:val="00155E84"/>
    <w:rsid w:val="00265F96"/>
    <w:rsid w:val="00654868"/>
    <w:rsid w:val="00A22A43"/>
    <w:rsid w:val="00B8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B627"/>
  <w15:chartTrackingRefBased/>
  <w15:docId w15:val="{C14937EC-B21B-4B80-A67F-312973F3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Meytal_Chernoff</dc:creator>
  <cp:keywords/>
  <dc:description/>
  <cp:lastModifiedBy>Meytal_Chernoff</cp:lastModifiedBy>
  <cp:revision>3</cp:revision>
  <dcterms:created xsi:type="dcterms:W3CDTF">2020-09-21T13:41:00Z</dcterms:created>
  <dcterms:modified xsi:type="dcterms:W3CDTF">2020-09-21T14:26:00Z</dcterms:modified>
</cp:coreProperties>
</file>