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F0C3" w14:textId="2AD2BFE0" w:rsidR="004B3FAC" w:rsidRPr="003C254E" w:rsidRDefault="00860857" w:rsidP="00412B1A">
      <w:pPr>
        <w:spacing w:after="0" w:line="240" w:lineRule="auto"/>
        <w:ind w:right="720" w:firstLine="720"/>
        <w:jc w:val="center"/>
        <w:rPr>
          <w:b/>
          <w:i/>
        </w:rPr>
      </w:pPr>
      <w:r>
        <w:rPr>
          <w:b/>
          <w:i/>
        </w:rPr>
        <w:t xml:space="preserve">The </w:t>
      </w:r>
      <w:r w:rsidR="008F5EE5">
        <w:rPr>
          <w:b/>
          <w:i/>
        </w:rPr>
        <w:t>Liberalizing Role</w:t>
      </w:r>
      <w:r w:rsidR="004B3FAC" w:rsidRPr="003C254E">
        <w:rPr>
          <w:b/>
          <w:i/>
        </w:rPr>
        <w:t xml:space="preserve"> of </w:t>
      </w:r>
      <w:r w:rsidR="00633DD5" w:rsidRPr="003C254E">
        <w:rPr>
          <w:b/>
          <w:i/>
        </w:rPr>
        <w:t xml:space="preserve">Hong Kong </w:t>
      </w:r>
      <w:r w:rsidR="004B3FAC" w:rsidRPr="003C254E">
        <w:rPr>
          <w:b/>
          <w:i/>
        </w:rPr>
        <w:t>Startups</w:t>
      </w:r>
      <w:r w:rsidR="006D3C8A">
        <w:rPr>
          <w:b/>
          <w:i/>
        </w:rPr>
        <w:t xml:space="preserve"> in Religion and Politics</w:t>
      </w:r>
      <w:r w:rsidR="001C1E39">
        <w:rPr>
          <w:rStyle w:val="FootnoteReference"/>
          <w:b/>
          <w:i/>
        </w:rPr>
        <w:footnoteReference w:id="1"/>
      </w:r>
    </w:p>
    <w:p w14:paraId="44852401" w14:textId="77777777" w:rsidR="004743F7" w:rsidRDefault="004743F7" w:rsidP="00412B1A">
      <w:pPr>
        <w:spacing w:after="0" w:line="240" w:lineRule="auto"/>
        <w:ind w:right="720" w:firstLine="720"/>
        <w:jc w:val="center"/>
      </w:pPr>
    </w:p>
    <w:p w14:paraId="490550B0" w14:textId="7F3127B2" w:rsidR="00735AD9" w:rsidRDefault="00901065" w:rsidP="001754CB">
      <w:pPr>
        <w:spacing w:line="480" w:lineRule="auto"/>
        <w:ind w:right="720" w:firstLine="720"/>
        <w:jc w:val="center"/>
      </w:pPr>
      <w:r w:rsidRPr="00901065">
        <w:t>Lida V. Nedilsky</w:t>
      </w:r>
    </w:p>
    <w:p w14:paraId="5808ABDE" w14:textId="775B72FD" w:rsidR="004B3FAC" w:rsidRPr="009E752B" w:rsidRDefault="00FE3A74" w:rsidP="001754CB">
      <w:pPr>
        <w:spacing w:after="0" w:line="480" w:lineRule="auto"/>
        <w:ind w:firstLine="720"/>
      </w:pPr>
      <w:r w:rsidRPr="009E752B">
        <w:t>I</w:t>
      </w:r>
      <w:r w:rsidR="001741C9">
        <w:t>n</w:t>
      </w:r>
      <w:r w:rsidRPr="009E752B">
        <w:t>dividuals</w:t>
      </w:r>
      <w:r w:rsidR="004C177C" w:rsidRPr="009E752B">
        <w:t xml:space="preserve"> gather at a</w:t>
      </w:r>
      <w:r w:rsidR="00CF6ABA" w:rsidRPr="009E752B">
        <w:t xml:space="preserve">n </w:t>
      </w:r>
      <w:r w:rsidR="004C177C" w:rsidRPr="009E752B">
        <w:t xml:space="preserve">appointed </w:t>
      </w:r>
      <w:r w:rsidR="00D0533D">
        <w:t>hour</w:t>
      </w:r>
      <w:r w:rsidR="00720169">
        <w:t xml:space="preserve"> in summer of 2019</w:t>
      </w:r>
      <w:r w:rsidR="004C177C" w:rsidRPr="009E752B">
        <w:t xml:space="preserve">. </w:t>
      </w:r>
      <w:r w:rsidRPr="009E752B">
        <w:t>Each</w:t>
      </w:r>
      <w:r w:rsidR="00CF6ABA" w:rsidRPr="009E752B">
        <w:t xml:space="preserve"> come</w:t>
      </w:r>
      <w:r w:rsidRPr="009E752B">
        <w:t>s</w:t>
      </w:r>
      <w:r w:rsidR="00CF6ABA" w:rsidRPr="009E752B">
        <w:t xml:space="preserve"> equipped </w:t>
      </w:r>
      <w:r w:rsidR="00B1497E" w:rsidRPr="009E752B">
        <w:t>for the duration</w:t>
      </w:r>
      <w:r w:rsidR="004F14EB" w:rsidRPr="009E752B">
        <w:t xml:space="preserve"> with</w:t>
      </w:r>
      <w:r w:rsidR="00FA7FA9">
        <w:t xml:space="preserve"> </w:t>
      </w:r>
      <w:r w:rsidR="00BE1578">
        <w:t xml:space="preserve">some </w:t>
      </w:r>
      <w:r w:rsidR="00CF6ABA" w:rsidRPr="009E752B">
        <w:t xml:space="preserve">prop for the purpose. </w:t>
      </w:r>
      <w:r w:rsidR="006D2734" w:rsidRPr="009E752B">
        <w:t xml:space="preserve">For the </w:t>
      </w:r>
      <w:r w:rsidR="00E33FC6">
        <w:t>bank</w:t>
      </w:r>
      <w:r w:rsidR="006D2734" w:rsidRPr="009E752B">
        <w:t>er</w:t>
      </w:r>
      <w:r w:rsidR="00CF6ABA" w:rsidRPr="009E752B">
        <w:t xml:space="preserve"> </w:t>
      </w:r>
      <w:r w:rsidR="00A1607F">
        <w:t xml:space="preserve">joining fellow financiers </w:t>
      </w:r>
      <w:r w:rsidR="00CF6ABA" w:rsidRPr="009E752B">
        <w:t xml:space="preserve">it’s a smartphone. </w:t>
      </w:r>
      <w:r w:rsidR="006D2734" w:rsidRPr="009E752B">
        <w:t>For the Catholic</w:t>
      </w:r>
      <w:r w:rsidR="00CF6ABA" w:rsidRPr="009E752B">
        <w:t xml:space="preserve"> </w:t>
      </w:r>
      <w:r w:rsidR="00A1607F">
        <w:t>marching alongside</w:t>
      </w:r>
      <w:r w:rsidR="00707A95">
        <w:t xml:space="preserve"> </w:t>
      </w:r>
      <w:r w:rsidR="009136DD">
        <w:t>brothers and sister</w:t>
      </w:r>
      <w:r w:rsidR="00A1607F">
        <w:t xml:space="preserve">s </w:t>
      </w:r>
      <w:r w:rsidR="00F27F9F">
        <w:t xml:space="preserve">in Christ </w:t>
      </w:r>
      <w:r w:rsidR="00CF6ABA" w:rsidRPr="009E752B">
        <w:t xml:space="preserve">it’s a candle. </w:t>
      </w:r>
      <w:r w:rsidR="006D2734" w:rsidRPr="009E752B">
        <w:t>For the medical worker</w:t>
      </w:r>
      <w:r w:rsidR="00A1607F">
        <w:t xml:space="preserve"> standing in solidarity with nurses and doctors</w:t>
      </w:r>
      <w:r w:rsidR="006D2734" w:rsidRPr="009E752B">
        <w:t xml:space="preserve"> it’s a pair of scrubs. </w:t>
      </w:r>
      <w:r w:rsidR="00A37358">
        <w:t>For the schoolkid</w:t>
      </w:r>
      <w:r w:rsidR="0059238B">
        <w:t xml:space="preserve">, </w:t>
      </w:r>
      <w:r w:rsidR="00A37358">
        <w:t>one link in a human chain</w:t>
      </w:r>
      <w:r w:rsidR="0059238B">
        <w:t>,</w:t>
      </w:r>
      <w:r w:rsidR="00A37358">
        <w:t xml:space="preserve"> it’s a </w:t>
      </w:r>
      <w:r w:rsidR="00E97F15">
        <w:t>surgical mask</w:t>
      </w:r>
      <w:r w:rsidR="007256C2">
        <w:t xml:space="preserve"> accessorizing</w:t>
      </w:r>
      <w:r w:rsidR="0059238B">
        <w:t xml:space="preserve"> a</w:t>
      </w:r>
      <w:r w:rsidR="007256C2">
        <w:t xml:space="preserve"> uniform</w:t>
      </w:r>
      <w:r w:rsidR="00A37358">
        <w:t xml:space="preserve">. </w:t>
      </w:r>
      <w:r w:rsidR="00DF1ED1" w:rsidRPr="009E752B">
        <w:t xml:space="preserve">For the </w:t>
      </w:r>
      <w:r w:rsidR="00444321" w:rsidRPr="009E752B">
        <w:t>you</w:t>
      </w:r>
      <w:r w:rsidR="007D2DD9" w:rsidRPr="009E752B">
        <w:t>th</w:t>
      </w:r>
      <w:r w:rsidR="001611C7" w:rsidRPr="009E752B">
        <w:t xml:space="preserve"> </w:t>
      </w:r>
      <w:r w:rsidR="00A1607F">
        <w:t>entering the fray</w:t>
      </w:r>
      <w:r w:rsidR="00B27028" w:rsidRPr="009E752B">
        <w:t xml:space="preserve"> </w:t>
      </w:r>
      <w:r w:rsidR="001611C7" w:rsidRPr="009E752B">
        <w:t>it</w:t>
      </w:r>
      <w:r w:rsidR="00DF1ED1" w:rsidRPr="009E752B">
        <w:t xml:space="preserve"> </w:t>
      </w:r>
      <w:r w:rsidR="001C6DCE" w:rsidRPr="009E752B">
        <w:t xml:space="preserve">can be </w:t>
      </w:r>
      <w:r w:rsidR="001611C7" w:rsidRPr="009E752B">
        <w:t xml:space="preserve">a pair of </w:t>
      </w:r>
      <w:r w:rsidR="00DF1ED1" w:rsidRPr="009E752B">
        <w:t xml:space="preserve">goggles, </w:t>
      </w:r>
      <w:r w:rsidR="001611C7" w:rsidRPr="009E752B">
        <w:t xml:space="preserve">some </w:t>
      </w:r>
      <w:r w:rsidR="00DF1ED1" w:rsidRPr="009E752B">
        <w:t xml:space="preserve">plastic wrap, </w:t>
      </w:r>
      <w:r w:rsidR="001611C7" w:rsidRPr="009E752B">
        <w:t>an umbrella</w:t>
      </w:r>
      <w:r w:rsidR="00D87E76" w:rsidRPr="009E752B">
        <w:t xml:space="preserve"> or eyepatch</w:t>
      </w:r>
      <w:r w:rsidR="001611C7" w:rsidRPr="009E752B">
        <w:t xml:space="preserve">, </w:t>
      </w:r>
      <w:r w:rsidR="00D87E76" w:rsidRPr="009E752B">
        <w:t>a laser pointer,</w:t>
      </w:r>
      <w:r w:rsidR="00DF1ED1" w:rsidRPr="009E752B">
        <w:t xml:space="preserve"> </w:t>
      </w:r>
      <w:r w:rsidR="00E97F15">
        <w:t>black t-shirt</w:t>
      </w:r>
      <w:r w:rsidR="001611C7" w:rsidRPr="009E752B">
        <w:t xml:space="preserve"> </w:t>
      </w:r>
      <w:r w:rsidR="00D87E76" w:rsidRPr="009E752B">
        <w:t xml:space="preserve">or </w:t>
      </w:r>
      <w:r w:rsidR="00DF1ED1" w:rsidRPr="009E752B">
        <w:t xml:space="preserve">hardhat. </w:t>
      </w:r>
      <w:r w:rsidR="001611C7" w:rsidRPr="009E752B">
        <w:t xml:space="preserve">It can even be </w:t>
      </w:r>
      <w:r w:rsidR="00F94E3E">
        <w:t>the lot</w:t>
      </w:r>
      <w:r w:rsidR="001611C7" w:rsidRPr="009E752B">
        <w:t xml:space="preserve">. </w:t>
      </w:r>
      <w:r w:rsidR="006A699A">
        <w:t>C</w:t>
      </w:r>
      <w:r w:rsidR="004B2B72" w:rsidRPr="009E752B">
        <w:t xml:space="preserve">ameras at the ready document and share. </w:t>
      </w:r>
      <w:r w:rsidR="004C177C" w:rsidRPr="009E752B">
        <w:t xml:space="preserve">It is the latest vehicle of political expression. </w:t>
      </w:r>
      <w:r w:rsidR="00910F36" w:rsidRPr="009E752B">
        <w:t>At times in</w:t>
      </w:r>
      <w:r w:rsidR="00FB06D1" w:rsidRPr="009E752B">
        <w:t xml:space="preserve"> celebration, </w:t>
      </w:r>
      <w:r w:rsidR="00910F36" w:rsidRPr="009E752B">
        <w:t>at times in</w:t>
      </w:r>
      <w:r w:rsidR="00FB06D1" w:rsidRPr="009E752B">
        <w:t xml:space="preserve"> </w:t>
      </w:r>
      <w:r w:rsidR="002D72B9">
        <w:t>defiance</w:t>
      </w:r>
      <w:r w:rsidR="00055723" w:rsidRPr="009E752B">
        <w:t xml:space="preserve"> the</w:t>
      </w:r>
      <w:r w:rsidR="00FB06D1" w:rsidRPr="009E752B">
        <w:t xml:space="preserve"> </w:t>
      </w:r>
      <w:r w:rsidR="00B23059">
        <w:t>gathering</w:t>
      </w:r>
      <w:r w:rsidR="005C4192" w:rsidRPr="009E752B">
        <w:t xml:space="preserve"> materializes and disintegrates; moves from place to place; shifts from group to group</w:t>
      </w:r>
      <w:r w:rsidR="00EF20C5" w:rsidRPr="009E752B">
        <w:t xml:space="preserve">; </w:t>
      </w:r>
      <w:r w:rsidR="00901C0B" w:rsidRPr="009E752B">
        <w:t xml:space="preserve">hopes to </w:t>
      </w:r>
      <w:r w:rsidR="00EF20C5" w:rsidRPr="009E752B">
        <w:t xml:space="preserve">draw others </w:t>
      </w:r>
      <w:r w:rsidR="001603BC">
        <w:t>in</w:t>
      </w:r>
      <w:r w:rsidR="00EF20C5" w:rsidRPr="009E752B">
        <w:t xml:space="preserve"> </w:t>
      </w:r>
      <w:r w:rsidR="004377C2" w:rsidRPr="009E752B">
        <w:t xml:space="preserve">but </w:t>
      </w:r>
      <w:r w:rsidR="00CF6ABA" w:rsidRPr="009E752B">
        <w:t>cannot be fazed if it</w:t>
      </w:r>
      <w:r w:rsidR="00EF20C5" w:rsidRPr="009E752B">
        <w:t xml:space="preserve"> spits some out</w:t>
      </w:r>
      <w:r w:rsidR="00055723" w:rsidRPr="009E752B">
        <w:t>.</w:t>
      </w:r>
    </w:p>
    <w:p w14:paraId="0823971D" w14:textId="5966FD29" w:rsidR="00005BEF" w:rsidRPr="00E759D6" w:rsidRDefault="0037342F" w:rsidP="00E759D6">
      <w:pPr>
        <w:spacing w:after="0" w:line="480" w:lineRule="auto"/>
        <w:ind w:firstLine="720"/>
      </w:pPr>
      <w:r>
        <w:t>S</w:t>
      </w:r>
      <w:r w:rsidR="00606E22" w:rsidRPr="00606E22">
        <w:t>ince the territory’s return to Chinese sovereignty</w:t>
      </w:r>
      <w:r w:rsidR="00F74C84">
        <w:t xml:space="preserve"> more than twenty years ago</w:t>
      </w:r>
      <w:r w:rsidR="00C24DD7">
        <w:t>,</w:t>
      </w:r>
      <w:r w:rsidR="00606E22" w:rsidRPr="00606E22">
        <w:t xml:space="preserve"> Hong Kon</w:t>
      </w:r>
      <w:r w:rsidR="00AC7F24">
        <w:t xml:space="preserve">g’s executive branch has sought </w:t>
      </w:r>
      <w:r w:rsidR="00606E22" w:rsidRPr="00606E22">
        <w:t xml:space="preserve">ways to control a relatively free-market society. </w:t>
      </w:r>
      <w:r w:rsidR="00191DE9">
        <w:t>Dispatching</w:t>
      </w:r>
      <w:r w:rsidR="00AB4A66">
        <w:t xml:space="preserve"> riot police to break up flash mobs from June through </w:t>
      </w:r>
      <w:r w:rsidR="004066AF">
        <w:t>Octo</w:t>
      </w:r>
      <w:r w:rsidR="001F6089">
        <w:t>ber</w:t>
      </w:r>
      <w:r w:rsidR="00AB4A66">
        <w:t xml:space="preserve"> 2019 is one vivid example. </w:t>
      </w:r>
      <w:r w:rsidR="00606E22" w:rsidRPr="00606E22">
        <w:t xml:space="preserve">Acting as a source of consensual politics is </w:t>
      </w:r>
      <w:r w:rsidR="000D129E">
        <w:t>another</w:t>
      </w:r>
      <w:r w:rsidR="00606E22" w:rsidRPr="00606E22">
        <w:t xml:space="preserve">. In this essay I document </w:t>
      </w:r>
      <w:r>
        <w:t xml:space="preserve">a rival to control: </w:t>
      </w:r>
      <w:r w:rsidR="00606E22" w:rsidRPr="00606E22">
        <w:t xml:space="preserve">the persistent presence of both religious and political startups in Hong Kong's organizational marketplace. </w:t>
      </w:r>
      <w:r w:rsidRPr="00606E22">
        <w:t xml:space="preserve">As vehicles of innovation, startups </w:t>
      </w:r>
      <w:r w:rsidR="00E95D93">
        <w:t>–t</w:t>
      </w:r>
      <w:r w:rsidRPr="00606E22">
        <w:t>hose entrepreneurial efforts to respond to missed opportunities by fulfilling demands of an untapped market</w:t>
      </w:r>
      <w:r w:rsidR="00E95D93">
        <w:t>—</w:t>
      </w:r>
      <w:r w:rsidRPr="00606E22">
        <w:t xml:space="preserve"> ought to attract attention in a city with Hong Kong’s global reputation for business. </w:t>
      </w:r>
      <w:r w:rsidR="00606E22" w:rsidRPr="00606E22">
        <w:t xml:space="preserve">These are the Christian nongovernmental organizations and political parties that populate its public sphere and dislodge the state-society fixity assumed necessary for </w:t>
      </w:r>
      <w:r w:rsidR="00071284">
        <w:t>stable</w:t>
      </w:r>
      <w:r w:rsidR="00606E22" w:rsidRPr="00606E22">
        <w:t xml:space="preserve"> governance. By placing Christian religious culture in the </w:t>
      </w:r>
      <w:r w:rsidR="0026701E">
        <w:t xml:space="preserve">wider cultural </w:t>
      </w:r>
      <w:proofErr w:type="gramStart"/>
      <w:r w:rsidR="00606E22" w:rsidRPr="00606E22">
        <w:t>context</w:t>
      </w:r>
      <w:proofErr w:type="gramEnd"/>
      <w:r w:rsidR="00606E22" w:rsidRPr="00606E22">
        <w:t xml:space="preserve"> I cast it in a new light: one that reveals how Christian entrepreneurialism, like political entrepreneurialism, performs a liberalizing role in Hong Kong.</w:t>
      </w:r>
    </w:p>
    <w:p w14:paraId="1C93AA03" w14:textId="67EDF321" w:rsidR="00FE35BF" w:rsidRPr="00FE35BF" w:rsidRDefault="00716F8A" w:rsidP="00FE35BF">
      <w:pPr>
        <w:rPr>
          <w:b/>
        </w:rPr>
      </w:pPr>
      <w:r w:rsidRPr="00716F8A">
        <w:rPr>
          <w:b/>
        </w:rPr>
        <w:t>Corporatism, Startups &amp; Hong Kong Politics</w:t>
      </w:r>
    </w:p>
    <w:p w14:paraId="73A7E443" w14:textId="21E7757D" w:rsidR="002559AB" w:rsidRDefault="00775CA6" w:rsidP="00EE45B4">
      <w:pPr>
        <w:spacing w:after="0" w:line="480" w:lineRule="auto"/>
        <w:ind w:firstLine="720"/>
      </w:pPr>
      <w:r w:rsidRPr="00775CA6">
        <w:lastRenderedPageBreak/>
        <w:t xml:space="preserve">Corporatism is the political strategy of </w:t>
      </w:r>
      <w:r w:rsidR="001F297B">
        <w:t>harness</w:t>
      </w:r>
      <w:r w:rsidRPr="00775CA6">
        <w:t>ing private-sector </w:t>
      </w:r>
      <w:r w:rsidR="005C527B">
        <w:t>representatives</w:t>
      </w:r>
      <w:r w:rsidRPr="00775CA6">
        <w:t xml:space="preserve"> and </w:t>
      </w:r>
      <w:r w:rsidR="005C527B">
        <w:t>providers</w:t>
      </w:r>
      <w:r w:rsidRPr="00775CA6">
        <w:t> for state efficiency and stability.</w:t>
      </w:r>
      <w:r w:rsidR="00EE45B4">
        <w:t xml:space="preserve"> </w:t>
      </w:r>
      <w:r w:rsidR="002324E8">
        <w:t xml:space="preserve">It is a way of formalizing consensus by </w:t>
      </w:r>
      <w:r w:rsidR="00E728C9">
        <w:t>decid</w:t>
      </w:r>
      <w:r w:rsidR="002324E8">
        <w:t xml:space="preserve">ing who has a voice in politics. </w:t>
      </w:r>
      <w:r w:rsidR="00581B4A">
        <w:t>A</w:t>
      </w:r>
      <w:r w:rsidR="00716F8A" w:rsidRPr="00716F8A">
        <w:t xml:space="preserve">pplication of corporatism as a framework for understanding Hong Kong politics </w:t>
      </w:r>
      <w:r w:rsidR="003979BA">
        <w:t>since its ret</w:t>
      </w:r>
      <w:r w:rsidR="001807A2">
        <w:t>urn to Chinese sovereignty 1 July</w:t>
      </w:r>
      <w:r w:rsidR="003979BA">
        <w:t xml:space="preserve"> 1997 </w:t>
      </w:r>
      <w:r w:rsidR="00716F8A" w:rsidRPr="00716F8A">
        <w:t xml:space="preserve">has not fully exhausted its potential insights. With few exceptions, </w:t>
      </w:r>
      <w:r w:rsidR="005A6D22">
        <w:t>we ignore</w:t>
      </w:r>
      <w:r w:rsidR="00C02ED3">
        <w:t xml:space="preserve"> what</w:t>
      </w:r>
      <w:r w:rsidR="00716F8A" w:rsidRPr="00716F8A">
        <w:t xml:space="preserve"> one of </w:t>
      </w:r>
      <w:r w:rsidR="00844C0D">
        <w:t>corporatism’s</w:t>
      </w:r>
      <w:r w:rsidR="00716F8A" w:rsidRPr="00716F8A">
        <w:t xml:space="preserve"> e</w:t>
      </w:r>
      <w:r w:rsidR="00B94C8A">
        <w:t>arliest proponents and refiners</w:t>
      </w:r>
      <w:r w:rsidR="00716F8A" w:rsidRPr="00716F8A">
        <w:t xml:space="preserve"> reminds us is essential to the concept's robustness: its emergence from local </w:t>
      </w:r>
      <w:r w:rsidR="00464BAB">
        <w:t>culture</w:t>
      </w:r>
      <w:r w:rsidR="00464BAB" w:rsidRPr="00980FB3">
        <w:t xml:space="preserve">. </w:t>
      </w:r>
      <w:r w:rsidR="00C02ED3" w:rsidRPr="00571D38">
        <w:t xml:space="preserve">Howard </w:t>
      </w:r>
      <w:proofErr w:type="spellStart"/>
      <w:r w:rsidR="00716F8A" w:rsidRPr="00571D38">
        <w:t>Wiarda</w:t>
      </w:r>
      <w:proofErr w:type="spellEnd"/>
      <w:r w:rsidR="00716F8A" w:rsidRPr="00716F8A">
        <w:t xml:space="preserve"> refers to the distinct tradition that sets a corporatist polity apart, unchanged </w:t>
      </w:r>
      <w:r w:rsidR="00C42048">
        <w:t xml:space="preserve">by wider influences and what are often </w:t>
      </w:r>
      <w:r w:rsidR="00716F8A" w:rsidRPr="00716F8A">
        <w:t>construed as external forces of transformation such as liberalization, democratization or globalization.</w:t>
      </w:r>
    </w:p>
    <w:p w14:paraId="3725A3C0" w14:textId="48580440" w:rsidR="00716F8A" w:rsidRPr="00716F8A" w:rsidRDefault="00716F8A" w:rsidP="00EE45B4">
      <w:pPr>
        <w:spacing w:after="0" w:line="480" w:lineRule="auto"/>
        <w:ind w:firstLine="720"/>
      </w:pPr>
      <w:r w:rsidRPr="00716F8A">
        <w:t xml:space="preserve">In a research note </w:t>
      </w:r>
      <w:r w:rsidR="00464BAB">
        <w:t>he</w:t>
      </w:r>
      <w:r w:rsidRPr="00716F8A">
        <w:t xml:space="preserve"> penned some thirty-five years after publishing his original study that developed the corporative model for the Latin American context, </w:t>
      </w:r>
      <w:proofErr w:type="spellStart"/>
      <w:r w:rsidR="00464BAB">
        <w:t>Wiarda</w:t>
      </w:r>
      <w:proofErr w:type="spellEnd"/>
      <w:r w:rsidR="005D6948">
        <w:t xml:space="preserve"> reveals </w:t>
      </w:r>
      <w:r w:rsidR="007F0BA2">
        <w:t xml:space="preserve">the central place of religion </w:t>
      </w:r>
      <w:r w:rsidR="00464BAB">
        <w:t xml:space="preserve">as a vehicle of culture </w:t>
      </w:r>
      <w:r w:rsidR="007F0BA2">
        <w:t xml:space="preserve">in </w:t>
      </w:r>
      <w:r w:rsidR="005D6948">
        <w:t xml:space="preserve">his </w:t>
      </w:r>
      <w:r w:rsidR="00340677">
        <w:t>approach</w:t>
      </w:r>
      <w:r w:rsidR="005D6948">
        <w:t>:</w:t>
      </w:r>
    </w:p>
    <w:p w14:paraId="051F1AB2" w14:textId="2F915F88" w:rsidR="002559AB" w:rsidRDefault="00716F8A" w:rsidP="002559AB">
      <w:pPr>
        <w:spacing w:line="240" w:lineRule="auto"/>
        <w:ind w:left="720" w:right="720"/>
      </w:pPr>
      <w:r w:rsidRPr="00716F8A">
        <w:t>I discovered… parallel to Islam in the Middle East or Confucianism in East Asia, that in Latin America there was a whole system of thought, history, culture, religion, and economic and sociopolitical organization "out there" that failed to conform to the Western model. If I still wanted to be a systems analyst, I reasoned, I would have to formulate my own system paradigm. That is what the "corporative model" was all about.</w:t>
      </w:r>
      <w:r w:rsidRPr="00716F8A">
        <w:rPr>
          <w:vertAlign w:val="superscript"/>
        </w:rPr>
        <w:footnoteReference w:id="2"/>
      </w:r>
    </w:p>
    <w:p w14:paraId="3D30FC1F" w14:textId="1B44F79F" w:rsidR="00A23190" w:rsidRPr="00A23190" w:rsidRDefault="0075587D" w:rsidP="00A23190">
      <w:pPr>
        <w:spacing w:after="0" w:line="480" w:lineRule="auto"/>
      </w:pPr>
      <w:proofErr w:type="spellStart"/>
      <w:r>
        <w:t>Wiarda’s</w:t>
      </w:r>
      <w:proofErr w:type="spellEnd"/>
      <w:r w:rsidR="00716F8A" w:rsidRPr="00716F8A">
        <w:t xml:space="preserve"> research focus on Latin America, an area of the world that did not conform to prescribed patterns of modernization, demanded he explain for its distinctive structures visible in both state and society. </w:t>
      </w:r>
      <w:proofErr w:type="gramStart"/>
      <w:r w:rsidR="00CF7E7E">
        <w:t>So</w:t>
      </w:r>
      <w:proofErr w:type="gramEnd"/>
      <w:r w:rsidR="00CF7E7E">
        <w:t xml:space="preserve"> </w:t>
      </w:r>
      <w:r w:rsidR="007A6410">
        <w:t>he</w:t>
      </w:r>
      <w:r w:rsidR="00716F8A" w:rsidRPr="00716F8A">
        <w:t xml:space="preserve"> turned to an investigation of Spanish and Portuguese colonial roots to Latin American systems. More specifically, he concentrated on the role of the Catholic Church, including Catholic political theory. As for the definition of corporatism, explains </w:t>
      </w:r>
      <w:proofErr w:type="spellStart"/>
      <w:r w:rsidR="00716F8A" w:rsidRPr="00716F8A">
        <w:t>Wiarda</w:t>
      </w:r>
      <w:proofErr w:type="spellEnd"/>
      <w:r w:rsidR="00716F8A" w:rsidRPr="00716F8A">
        <w:t>, “I wanted to keep it somewhat vague because, with corporatism, I sought to capture a mood, a style, a whole way of thinking and operating –a political culture—rather than any precise institutional arrangement.”</w:t>
      </w:r>
      <w:r w:rsidR="00716F8A" w:rsidRPr="00716F8A">
        <w:rPr>
          <w:vertAlign w:val="superscript"/>
        </w:rPr>
        <w:footnoteReference w:id="3"/>
      </w:r>
    </w:p>
    <w:p w14:paraId="75EDF1C7" w14:textId="65AE0019" w:rsidR="00716F8A" w:rsidRPr="00716F8A" w:rsidRDefault="00392F5A" w:rsidP="00716F8A">
      <w:pPr>
        <w:spacing w:after="0" w:line="480" w:lineRule="auto"/>
        <w:ind w:firstLine="720"/>
      </w:pPr>
      <w:r>
        <w:lastRenderedPageBreak/>
        <w:t>A</w:t>
      </w:r>
      <w:r w:rsidR="00716F8A" w:rsidRPr="00716F8A">
        <w:t xml:space="preserve"> partial democracy like </w:t>
      </w:r>
      <w:r w:rsidR="00EB1507">
        <w:t>the Hong Kong Special Admi</w:t>
      </w:r>
      <w:r w:rsidR="00F15EF3">
        <w:t>nistrati</w:t>
      </w:r>
      <w:r w:rsidR="007977AD">
        <w:t>ve</w:t>
      </w:r>
      <w:r w:rsidR="00F15EF3">
        <w:t xml:space="preserve"> Region </w:t>
      </w:r>
      <w:r w:rsidR="00066C59">
        <w:t>(SAR)</w:t>
      </w:r>
      <w:r w:rsidR="00F538AE">
        <w:t xml:space="preserve">, </w:t>
      </w:r>
      <w:r w:rsidR="00716F8A" w:rsidRPr="00716F8A">
        <w:t xml:space="preserve">legacy of the </w:t>
      </w:r>
      <w:r w:rsidR="00356EF0">
        <w:t xml:space="preserve">East Asian </w:t>
      </w:r>
      <w:r w:rsidR="00716F8A" w:rsidRPr="00716F8A">
        <w:t>territory’s handover from British colonial rule</w:t>
      </w:r>
      <w:r>
        <w:t xml:space="preserve"> to Chinese sovereignty, still requires </w:t>
      </w:r>
      <w:r w:rsidR="00716F8A" w:rsidRPr="00716F8A">
        <w:t>assess</w:t>
      </w:r>
      <w:r>
        <w:t>ment of</w:t>
      </w:r>
      <w:r w:rsidR="00716F8A" w:rsidRPr="00716F8A">
        <w:t xml:space="preserve"> what cultural elements shape state-society relations, and what institutions bridge the divide between state and citizen. </w:t>
      </w:r>
      <w:r w:rsidR="00770286">
        <w:t xml:space="preserve">Arguably, the requirement is more urgent. </w:t>
      </w:r>
      <w:r w:rsidR="00240F6B">
        <w:t>Lessons from</w:t>
      </w:r>
      <w:r w:rsidR="00716F8A" w:rsidRPr="00716F8A">
        <w:t xml:space="preserve"> multicultural citizenship are illuminating for investigations of corporatism because they direct attention to the source of</w:t>
      </w:r>
      <w:r w:rsidR="00240F6B">
        <w:t xml:space="preserve"> the consensual impulse. T</w:t>
      </w:r>
      <w:r w:rsidR="00716F8A" w:rsidRPr="00716F8A">
        <w:t>he politics behind recognizing distin</w:t>
      </w:r>
      <w:r w:rsidR="00240F6B">
        <w:t>ct interests among a population show that</w:t>
      </w:r>
      <w:r w:rsidR="00716F8A" w:rsidRPr="00716F8A">
        <w:t xml:space="preserve"> representation rights </w:t>
      </w:r>
      <w:r w:rsidR="003C12A8">
        <w:t>can be</w:t>
      </w:r>
      <w:r w:rsidR="00716F8A" w:rsidRPr="00716F8A">
        <w:t xml:space="preserve"> central measures for naming minorities and accommodating diversity in modern states.</w:t>
      </w:r>
      <w:r w:rsidR="00716F8A" w:rsidRPr="00716F8A">
        <w:rPr>
          <w:vertAlign w:val="superscript"/>
        </w:rPr>
        <w:footnoteReference w:id="4"/>
      </w:r>
      <w:r w:rsidR="00B34663">
        <w:t xml:space="preserve"> And i</w:t>
      </w:r>
      <w:r w:rsidR="00805A60">
        <w:t>n a democracy</w:t>
      </w:r>
      <w:r w:rsidR="00716F8A" w:rsidRPr="00716F8A">
        <w:t xml:space="preserve">, </w:t>
      </w:r>
      <w:r w:rsidR="0077617F">
        <w:t xml:space="preserve">such </w:t>
      </w:r>
      <w:r w:rsidR="00716F8A" w:rsidRPr="00716F8A">
        <w:t>measures introduced by t</w:t>
      </w:r>
      <w:r w:rsidR="00BC7391">
        <w:t>he state are responses to needs; b</w:t>
      </w:r>
      <w:r w:rsidR="00716F8A" w:rsidRPr="00716F8A">
        <w:t>y promising the space for self-definition, th</w:t>
      </w:r>
      <w:r w:rsidR="007847DC">
        <w:t>ese measures exist in</w:t>
      </w:r>
      <w:r w:rsidR="00716F8A" w:rsidRPr="00716F8A">
        <w:t xml:space="preserve"> </w:t>
      </w:r>
      <w:r w:rsidR="00080422">
        <w:t xml:space="preserve">stable and </w:t>
      </w:r>
      <w:r w:rsidR="00716F8A" w:rsidRPr="00716F8A">
        <w:t>morally defensible ways.</w:t>
      </w:r>
      <w:r w:rsidR="004943EC" w:rsidRPr="00716F8A">
        <w:rPr>
          <w:vertAlign w:val="superscript"/>
        </w:rPr>
        <w:footnoteReference w:id="5"/>
      </w:r>
      <w:r w:rsidR="00716F8A" w:rsidRPr="00716F8A">
        <w:t xml:space="preserve"> Hong Kong is less than a full democracy. Its status as a partial democracy, and the SAR government’s terms of cooperation, raise questions regarding the intent as well as implications of state invitation to representation. Any positive response to the state</w:t>
      </w:r>
      <w:r w:rsidR="00244508">
        <w:t xml:space="preserve">’s </w:t>
      </w:r>
      <w:r w:rsidR="00AE118C">
        <w:t>bid</w:t>
      </w:r>
      <w:r w:rsidR="00244508">
        <w:t xml:space="preserve"> to work together </w:t>
      </w:r>
      <w:r w:rsidR="00716F8A" w:rsidRPr="00716F8A">
        <w:t xml:space="preserve">therefore urges investigation of the new relationship between state and society as the two spheres move closer together. Keep in mind that the flip side of stability is control. Consequently, recognition is not just a mechanism, neutral and efficient. It is an intention that can be judged as </w:t>
      </w:r>
      <w:r w:rsidR="00716F8A">
        <w:t xml:space="preserve">sincere or </w:t>
      </w:r>
      <w:r w:rsidR="00716F8A" w:rsidRPr="00716F8A">
        <w:t>duplicitous.</w:t>
      </w:r>
    </w:p>
    <w:p w14:paraId="7394D162" w14:textId="1C1FC0F7" w:rsidR="00716F8A" w:rsidRDefault="00326D41" w:rsidP="00716F8A">
      <w:pPr>
        <w:spacing w:after="0" w:line="480" w:lineRule="auto"/>
        <w:ind w:firstLine="720"/>
      </w:pPr>
      <w:r>
        <w:t xml:space="preserve">Hong Kong’s </w:t>
      </w:r>
      <w:r w:rsidRPr="00716F8A">
        <w:t>historically shallow relationship of government to governed</w:t>
      </w:r>
      <w:r>
        <w:t xml:space="preserve"> provides the</w:t>
      </w:r>
      <w:r w:rsidR="00ED1EC6">
        <w:t xml:space="preserve"> f</w:t>
      </w:r>
      <w:r>
        <w:t xml:space="preserve">irst clue </w:t>
      </w:r>
      <w:r w:rsidR="00917491">
        <w:t xml:space="preserve">to skeptical citizens </w:t>
      </w:r>
      <w:r>
        <w:t>that today’s</w:t>
      </w:r>
      <w:r w:rsidR="00716F8A" w:rsidRPr="00716F8A">
        <w:t xml:space="preserve"> state-society relationship </w:t>
      </w:r>
      <w:r w:rsidR="00F55DED">
        <w:t>is</w:t>
      </w:r>
      <w:r>
        <w:t xml:space="preserve"> </w:t>
      </w:r>
      <w:r w:rsidR="00D03AEE">
        <w:t xml:space="preserve">structured </w:t>
      </w:r>
      <w:r w:rsidR="00716F8A" w:rsidRPr="00716F8A">
        <w:t xml:space="preserve">to capitalize </w:t>
      </w:r>
      <w:r>
        <w:t>on the control capability of</w:t>
      </w:r>
      <w:r w:rsidR="00716F8A" w:rsidRPr="00716F8A">
        <w:t xml:space="preserve"> corporative mechanisms. </w:t>
      </w:r>
      <w:r w:rsidR="004C2DB4">
        <w:t xml:space="preserve">Leading up to the handover, members of the public enjoyed ample room for private initiative </w:t>
      </w:r>
      <w:r w:rsidR="009E3B53">
        <w:t xml:space="preserve">to address problems, meet their own and others’ needs, and realize </w:t>
      </w:r>
      <w:r w:rsidR="00537BBC">
        <w:t>personal as well as</w:t>
      </w:r>
      <w:r w:rsidR="009E3B53">
        <w:t xml:space="preserve"> collective potential. </w:t>
      </w:r>
      <w:r w:rsidR="00260C33">
        <w:t>With the government’s shift to</w:t>
      </w:r>
      <w:r w:rsidR="009F626D">
        <w:t xml:space="preserve"> include </w:t>
      </w:r>
      <w:r w:rsidR="008346AD">
        <w:t>minority voices</w:t>
      </w:r>
      <w:r w:rsidR="00694773">
        <w:t xml:space="preserve"> </w:t>
      </w:r>
      <w:r w:rsidR="009F626D">
        <w:t>in deliberations and</w:t>
      </w:r>
      <w:r w:rsidR="001D3474">
        <w:t xml:space="preserve"> integrate them into the formal system</w:t>
      </w:r>
      <w:r w:rsidR="009F626D">
        <w:t xml:space="preserve">s of </w:t>
      </w:r>
      <w:r w:rsidR="007B6449">
        <w:t>representation</w:t>
      </w:r>
      <w:r w:rsidR="00B349C6">
        <w:t xml:space="preserve">, </w:t>
      </w:r>
      <w:r w:rsidR="00B349C6" w:rsidRPr="00716F8A">
        <w:t xml:space="preserve">liberal critics wary of </w:t>
      </w:r>
      <w:r w:rsidR="00B349C6" w:rsidRPr="00716F8A">
        <w:lastRenderedPageBreak/>
        <w:t>immediate cooptation</w:t>
      </w:r>
      <w:r w:rsidR="00B349C6">
        <w:t xml:space="preserve"> apply </w:t>
      </w:r>
      <w:r w:rsidR="00AC535C">
        <w:t xml:space="preserve">to such efforts </w:t>
      </w:r>
      <w:r w:rsidR="00B349C6">
        <w:t>the label united front tactics</w:t>
      </w:r>
      <w:r w:rsidR="00B349C6" w:rsidRPr="00716F8A">
        <w:t>.</w:t>
      </w:r>
      <w:r w:rsidR="00B349C6" w:rsidRPr="00716F8A">
        <w:rPr>
          <w:vertAlign w:val="superscript"/>
        </w:rPr>
        <w:footnoteReference w:id="6"/>
      </w:r>
      <w:r w:rsidR="00B349C6" w:rsidRPr="00716F8A">
        <w:t xml:space="preserve"> </w:t>
      </w:r>
      <w:r w:rsidR="00123613">
        <w:t>C</w:t>
      </w:r>
      <w:r w:rsidR="00B349C6">
        <w:t xml:space="preserve">itizens </w:t>
      </w:r>
      <w:r w:rsidR="00123613">
        <w:t xml:space="preserve">frequently </w:t>
      </w:r>
      <w:r w:rsidR="0040720A">
        <w:t>articulate</w:t>
      </w:r>
      <w:r w:rsidR="00B349C6">
        <w:t xml:space="preserve"> caution </w:t>
      </w:r>
      <w:r w:rsidR="00716F8A" w:rsidRPr="00716F8A">
        <w:t xml:space="preserve">in Hong Kong </w:t>
      </w:r>
      <w:r w:rsidR="00B349C6">
        <w:t>when they perceive</w:t>
      </w:r>
      <w:r w:rsidR="00716F8A" w:rsidRPr="00716F8A">
        <w:t xml:space="preserve"> blurring </w:t>
      </w:r>
      <w:r w:rsidR="00B349C6">
        <w:t xml:space="preserve">of </w:t>
      </w:r>
      <w:r w:rsidR="00716F8A" w:rsidRPr="00716F8A">
        <w:t xml:space="preserve">the line between public and private, </w:t>
      </w:r>
      <w:r w:rsidR="005776C2">
        <w:t xml:space="preserve">of church and state, </w:t>
      </w:r>
      <w:r w:rsidR="00716F8A" w:rsidRPr="00716F8A">
        <w:t xml:space="preserve">of one country and two systems. Likewise, </w:t>
      </w:r>
      <w:r w:rsidR="00123613">
        <w:t>they express</w:t>
      </w:r>
      <w:r w:rsidR="00716F8A" w:rsidRPr="00716F8A">
        <w:t xml:space="preserve"> growing alarm against a premature, even a preemptive convergence of </w:t>
      </w:r>
      <w:r w:rsidR="00F45F30">
        <w:t>the Hong Kong SAR and the People’s Republic of China</w:t>
      </w:r>
      <w:r w:rsidR="00716F8A" w:rsidRPr="00716F8A">
        <w:t xml:space="preserve"> well before the 2047 expiration date for Hong Kong autonomy</w:t>
      </w:r>
      <w:r w:rsidR="00E84930">
        <w:t xml:space="preserve"> codified in </w:t>
      </w:r>
      <w:r w:rsidR="00072D6F">
        <w:t>its</w:t>
      </w:r>
      <w:r w:rsidR="00E84930">
        <w:t xml:space="preserve"> Basic Law</w:t>
      </w:r>
      <w:r w:rsidR="00716F8A" w:rsidRPr="00716F8A">
        <w:t>.</w:t>
      </w:r>
    </w:p>
    <w:p w14:paraId="051AB7A5" w14:textId="7F2A2F95" w:rsidR="00DC2A4F" w:rsidRDefault="00470346" w:rsidP="009B1CF8">
      <w:pPr>
        <w:spacing w:after="0" w:line="480" w:lineRule="auto"/>
        <w:ind w:firstLine="720"/>
      </w:pPr>
      <w:r>
        <w:t>The</w:t>
      </w:r>
      <w:r w:rsidR="00F55DED">
        <w:t xml:space="preserve"> s</w:t>
      </w:r>
      <w:r w:rsidR="00716F8A">
        <w:t>econd</w:t>
      </w:r>
      <w:r w:rsidR="00716F8A" w:rsidRPr="00716F8A">
        <w:t xml:space="preserve"> </w:t>
      </w:r>
      <w:r w:rsidR="00F55DED">
        <w:t xml:space="preserve">clue </w:t>
      </w:r>
      <w:r w:rsidR="009B1CF8">
        <w:t xml:space="preserve">concerns citizens’ </w:t>
      </w:r>
      <w:r w:rsidR="00AD397A">
        <w:t>continued</w:t>
      </w:r>
      <w:r w:rsidR="009B1CF8">
        <w:t xml:space="preserve"> initiative: the</w:t>
      </w:r>
      <w:r w:rsidR="00716F8A" w:rsidRPr="00716F8A">
        <w:t xml:space="preserve"> </w:t>
      </w:r>
      <w:r w:rsidR="00EA6B6F">
        <w:t>steady</w:t>
      </w:r>
      <w:r w:rsidR="00716F8A" w:rsidRPr="00716F8A">
        <w:t xml:space="preserve"> increase </w:t>
      </w:r>
      <w:r w:rsidR="000B2951">
        <w:t xml:space="preserve">and variety </w:t>
      </w:r>
      <w:r w:rsidR="00716F8A" w:rsidRPr="00716F8A">
        <w:t>across time of organizational actors, what I term st</w:t>
      </w:r>
      <w:r w:rsidR="00FB2DE5">
        <w:t>artups</w:t>
      </w:r>
      <w:r w:rsidR="00716F8A" w:rsidRPr="00716F8A">
        <w:t>. Inspired first by an innovative impulse</w:t>
      </w:r>
      <w:r w:rsidR="00C11FE3">
        <w:t xml:space="preserve"> to offer a new process or product in manufacture</w:t>
      </w:r>
      <w:r w:rsidR="000E7B2C">
        <w:t xml:space="preserve">, </w:t>
      </w:r>
      <w:r w:rsidR="00716F8A" w:rsidRPr="00716F8A">
        <w:t>startup involves a learning or debugging period for an ultimately efficient system to emerge.</w:t>
      </w:r>
      <w:r w:rsidR="00234BFD">
        <w:rPr>
          <w:rStyle w:val="FootnoteReference"/>
        </w:rPr>
        <w:footnoteReference w:id="7"/>
      </w:r>
      <w:r w:rsidR="00716F8A" w:rsidRPr="00716F8A">
        <w:t xml:space="preserve"> Like </w:t>
      </w:r>
      <w:r w:rsidR="0055449C">
        <w:t>manufacturing startups</w:t>
      </w:r>
      <w:r w:rsidR="00716F8A" w:rsidRPr="00716F8A">
        <w:t>, religious and polit</w:t>
      </w:r>
      <w:r w:rsidR="009100CC">
        <w:t xml:space="preserve">ical </w:t>
      </w:r>
      <w:r w:rsidR="009658C3">
        <w:t>startups</w:t>
      </w:r>
      <w:r w:rsidR="00C34802">
        <w:t>, I suggest,</w:t>
      </w:r>
      <w:r w:rsidR="009100CC">
        <w:t xml:space="preserve"> respond</w:t>
      </w:r>
      <w:r w:rsidR="00716F8A" w:rsidRPr="00716F8A">
        <w:t xml:space="preserve"> to new needs and over-looked demands, begetting a proliferation of options for consumers and interest groups.</w:t>
      </w:r>
      <w:r w:rsidR="009B1CF8">
        <w:t xml:space="preserve"> </w:t>
      </w:r>
      <w:r w:rsidR="00072B6E">
        <w:t xml:space="preserve">At the same time, </w:t>
      </w:r>
      <w:r w:rsidR="00663412">
        <w:t>they produce</w:t>
      </w:r>
      <w:r w:rsidR="00072B6E">
        <w:t xml:space="preserve"> fragmentation as </w:t>
      </w:r>
      <w:r w:rsidR="00663412">
        <w:t>entrepreneurs and consumers</w:t>
      </w:r>
      <w:r w:rsidR="00072B6E">
        <w:t xml:space="preserve"> </w:t>
      </w:r>
      <w:r w:rsidR="00D24392">
        <w:t xml:space="preserve">alike </w:t>
      </w:r>
      <w:r w:rsidR="00072B6E">
        <w:t>express dissatisfaction</w:t>
      </w:r>
      <w:r w:rsidR="00136CD4">
        <w:t xml:space="preserve"> with the available arrangement</w:t>
      </w:r>
      <w:r w:rsidR="00E8669C">
        <w:t>s</w:t>
      </w:r>
      <w:r w:rsidR="00072B6E">
        <w:t>, process</w:t>
      </w:r>
      <w:r w:rsidR="00E8669C">
        <w:t>es</w:t>
      </w:r>
      <w:r w:rsidR="00072B6E">
        <w:t xml:space="preserve"> or product</w:t>
      </w:r>
      <w:r w:rsidR="00E8669C">
        <w:t>s</w:t>
      </w:r>
      <w:r w:rsidR="00072B6E">
        <w:t xml:space="preserve">. </w:t>
      </w:r>
    </w:p>
    <w:p w14:paraId="73BD59DB" w14:textId="14477129" w:rsidR="00716F8A" w:rsidRDefault="00166CC2" w:rsidP="009B1CF8">
      <w:pPr>
        <w:spacing w:after="0" w:line="480" w:lineRule="auto"/>
        <w:ind w:firstLine="720"/>
      </w:pPr>
      <w:r>
        <w:t>Related</w:t>
      </w:r>
      <w:r w:rsidR="00736211" w:rsidRPr="00716F8A">
        <w:t xml:space="preserve"> to this unexpected proliferation of organizational actors is the </w:t>
      </w:r>
      <w:r w:rsidR="00A15444">
        <w:t>corporative</w:t>
      </w:r>
      <w:r w:rsidR="00736211">
        <w:t xml:space="preserve"> model’s inability to consolidate</w:t>
      </w:r>
      <w:r w:rsidR="00736211" w:rsidRPr="00716F8A">
        <w:t xml:space="preserve"> </w:t>
      </w:r>
      <w:r w:rsidR="00736211">
        <w:t>independent elements, absorb them</w:t>
      </w:r>
      <w:r w:rsidR="00736211" w:rsidRPr="00716F8A">
        <w:t xml:space="preserve"> into the structure of governance, and </w:t>
      </w:r>
      <w:r w:rsidR="00E9142F">
        <w:t>thus exercise</w:t>
      </w:r>
      <w:r w:rsidR="00433A14">
        <w:t xml:space="preserve"> </w:t>
      </w:r>
      <w:r w:rsidR="00736211" w:rsidRPr="00716F8A">
        <w:t>control by the executive</w:t>
      </w:r>
      <w:r w:rsidR="00736211">
        <w:t xml:space="preserve">. </w:t>
      </w:r>
      <w:r w:rsidR="00736211" w:rsidRPr="008343AE">
        <w:t>Put another way, t</w:t>
      </w:r>
      <w:r w:rsidR="00DC2A4F" w:rsidRPr="008343AE">
        <w:t xml:space="preserve">he presence of startups in post-1997 Hong Kong betrays </w:t>
      </w:r>
      <w:r w:rsidR="00736211" w:rsidRPr="008343AE">
        <w:t xml:space="preserve">a failure of the government to introduce corporatism </w:t>
      </w:r>
      <w:r w:rsidR="00E9142F" w:rsidRPr="008343AE">
        <w:t xml:space="preserve">consensually and </w:t>
      </w:r>
      <w:r w:rsidR="00736211" w:rsidRPr="008343AE">
        <w:t>successfully into the local political environment.</w:t>
      </w:r>
      <w:r w:rsidR="00C32466" w:rsidRPr="008343AE">
        <w:t xml:space="preserve"> Unlike startups, corporatism </w:t>
      </w:r>
      <w:r w:rsidR="00A72B1E" w:rsidRPr="008343AE">
        <w:t>does not appear</w:t>
      </w:r>
      <w:r w:rsidR="00C32466" w:rsidRPr="008343AE">
        <w:t xml:space="preserve"> native to Hong Kong’s political culture.</w:t>
      </w:r>
      <w:r w:rsidR="00A535EB" w:rsidRPr="008343AE">
        <w:t xml:space="preserve"> It certainly is no</w:t>
      </w:r>
      <w:r w:rsidR="00585000" w:rsidRPr="008343AE">
        <w:t>t thriving.</w:t>
      </w:r>
    </w:p>
    <w:p w14:paraId="330D2D91" w14:textId="77777777" w:rsidR="00716F8A" w:rsidRPr="00AB4C7E" w:rsidRDefault="00716F8A" w:rsidP="00716F8A">
      <w:pPr>
        <w:spacing w:after="0" w:line="480" w:lineRule="auto"/>
        <w:rPr>
          <w:b/>
        </w:rPr>
      </w:pPr>
      <w:r w:rsidRPr="00AB4C7E">
        <w:rPr>
          <w:b/>
        </w:rPr>
        <w:t>Hong Kong Political Culture</w:t>
      </w:r>
    </w:p>
    <w:p w14:paraId="1B99E846" w14:textId="6AD668E0" w:rsidR="00716F8A" w:rsidRDefault="00B3773D" w:rsidP="00137B5A">
      <w:pPr>
        <w:spacing w:after="0" w:line="480" w:lineRule="auto"/>
        <w:ind w:firstLine="720"/>
      </w:pPr>
      <w:r w:rsidRPr="00B3773D">
        <w:lastRenderedPageBreak/>
        <w:t>In advance of Hong Kong’s scheduled return to Ch</w:t>
      </w:r>
      <w:r w:rsidR="00C27CC2">
        <w:t>inese sovereignty</w:t>
      </w:r>
      <w:r w:rsidRPr="00B3773D">
        <w:t xml:space="preserve">, both British and Chinese governments took steps to construct new systems of governance in this city of over seven million people. </w:t>
      </w:r>
      <w:r w:rsidR="000C3DAE">
        <w:t xml:space="preserve">Evaluations of corporatist success </w:t>
      </w:r>
      <w:r w:rsidR="008C777F">
        <w:t xml:space="preserve">in the post-handover period </w:t>
      </w:r>
      <w:r w:rsidR="00090485">
        <w:t>judge</w:t>
      </w:r>
      <w:r w:rsidR="00561DC8">
        <w:t xml:space="preserve"> </w:t>
      </w:r>
      <w:r w:rsidR="002A217E">
        <w:t>institutional arrangement</w:t>
      </w:r>
      <w:r w:rsidR="00090485">
        <w:t>s</w:t>
      </w:r>
      <w:r w:rsidR="0093599A">
        <w:t xml:space="preserve"> </w:t>
      </w:r>
      <w:r w:rsidR="00D55C3B">
        <w:t xml:space="preserve">only recently </w:t>
      </w:r>
      <w:r w:rsidR="002B68EE">
        <w:t>introduced</w:t>
      </w:r>
      <w:r w:rsidR="005E3AD0">
        <w:t xml:space="preserve"> </w:t>
      </w:r>
      <w:r w:rsidR="000B5619">
        <w:t xml:space="preserve">by the governments </w:t>
      </w:r>
      <w:r w:rsidR="005070C7">
        <w:t xml:space="preserve">of </w:t>
      </w:r>
      <w:r w:rsidR="00582AA7">
        <w:t>China and Hong Kong</w:t>
      </w:r>
      <w:r w:rsidR="005070C7">
        <w:t xml:space="preserve"> </w:t>
      </w:r>
      <w:r w:rsidR="005E3AD0">
        <w:t>to bring con</w:t>
      </w:r>
      <w:r w:rsidR="00592773">
        <w:t>sensus and harmony into both polities</w:t>
      </w:r>
      <w:r w:rsidR="00090485">
        <w:t xml:space="preserve">. </w:t>
      </w:r>
      <w:r w:rsidR="00874AEA">
        <w:t xml:space="preserve">Yet there is </w:t>
      </w:r>
      <w:r w:rsidR="00740AAC" w:rsidRPr="00740AAC">
        <w:t xml:space="preserve">a significant difference between </w:t>
      </w:r>
      <w:r w:rsidR="000D7584">
        <w:t xml:space="preserve">the two </w:t>
      </w:r>
      <w:r w:rsidR="00740AAC" w:rsidRPr="00740AAC">
        <w:t>cases</w:t>
      </w:r>
      <w:r w:rsidR="0022301F">
        <w:t>, despite pressure for the two systems to ultimately converge</w:t>
      </w:r>
      <w:r w:rsidR="00740AAC" w:rsidRPr="00740AAC">
        <w:t>.</w:t>
      </w:r>
      <w:r w:rsidR="007107BE">
        <w:rPr>
          <w:rStyle w:val="FootnoteReference"/>
        </w:rPr>
        <w:footnoteReference w:id="8"/>
      </w:r>
      <w:r w:rsidR="00740AAC" w:rsidRPr="00740AAC">
        <w:t xml:space="preserve"> </w:t>
      </w:r>
      <w:r w:rsidR="001F1468">
        <w:t>S</w:t>
      </w:r>
      <w:r w:rsidR="00740AAC" w:rsidRPr="00740AAC">
        <w:t>imply</w:t>
      </w:r>
      <w:r w:rsidR="001F1468">
        <w:t xml:space="preserve"> put</w:t>
      </w:r>
      <w:r w:rsidR="00740AAC" w:rsidRPr="00740AAC">
        <w:t xml:space="preserve">, the direction of convergence stems from </w:t>
      </w:r>
      <w:r w:rsidR="00C8438F">
        <w:t>opposite</w:t>
      </w:r>
      <w:r w:rsidR="00740AAC" w:rsidRPr="00740AAC">
        <w:t xml:space="preserve"> starting points. While the </w:t>
      </w:r>
      <w:r w:rsidR="00576DC4">
        <w:t xml:space="preserve">central </w:t>
      </w:r>
      <w:r w:rsidR="00740AAC" w:rsidRPr="00740AAC">
        <w:t>government in Beijing chooses to cut some slack so that the state and party may benefit from a controlled form of private initiative already tested though never fully trusted in the economic realm,</w:t>
      </w:r>
      <w:r w:rsidR="001E220F">
        <w:rPr>
          <w:rStyle w:val="FootnoteReference"/>
        </w:rPr>
        <w:footnoteReference w:id="9"/>
      </w:r>
      <w:r w:rsidR="00740AAC" w:rsidRPr="00740AAC">
        <w:t xml:space="preserve"> </w:t>
      </w:r>
      <w:r w:rsidR="00002EDB">
        <w:t>the SAR’s</w:t>
      </w:r>
      <w:r w:rsidR="00740AAC" w:rsidRPr="00740AAC">
        <w:t xml:space="preserve"> </w:t>
      </w:r>
      <w:r w:rsidR="00E31C7C">
        <w:t>executive</w:t>
      </w:r>
      <w:r w:rsidR="00740AAC" w:rsidRPr="00740AAC">
        <w:t xml:space="preserve"> tries to reel in disparate players in the free marketplace of representative politics</w:t>
      </w:r>
      <w:r w:rsidR="009B37DC">
        <w:t xml:space="preserve"> by </w:t>
      </w:r>
      <w:r w:rsidR="007D6722">
        <w:t>acknowled</w:t>
      </w:r>
      <w:r w:rsidR="00F563AC">
        <w:t>g</w:t>
      </w:r>
      <w:r w:rsidR="007D6722">
        <w:t>ing</w:t>
      </w:r>
      <w:r w:rsidR="009B37DC">
        <w:t xml:space="preserve"> </w:t>
      </w:r>
      <w:r w:rsidR="00A01857">
        <w:t>certain</w:t>
      </w:r>
      <w:r w:rsidR="009B37DC">
        <w:t xml:space="preserve"> interest groups and their supposed representatives</w:t>
      </w:r>
      <w:r>
        <w:t>.</w:t>
      </w:r>
      <w:r w:rsidR="0067783D">
        <w:t xml:space="preserve"> </w:t>
      </w:r>
      <w:r w:rsidR="00B561E2">
        <w:t>S</w:t>
      </w:r>
      <w:r w:rsidR="007531E6">
        <w:t>cholarly observers</w:t>
      </w:r>
      <w:r w:rsidR="00BB6761">
        <w:t xml:space="preserve"> of these</w:t>
      </w:r>
      <w:r w:rsidR="00B561E2">
        <w:t xml:space="preserve"> institutional arrangement</w:t>
      </w:r>
      <w:r w:rsidR="00BB6761">
        <w:t>s</w:t>
      </w:r>
      <w:r w:rsidR="007531E6">
        <w:t xml:space="preserve"> </w:t>
      </w:r>
      <w:r w:rsidR="00637D5D">
        <w:t xml:space="preserve">in Hong Kong </w:t>
      </w:r>
      <w:r w:rsidR="00B561E2">
        <w:t>admit to a failure to thrive.</w:t>
      </w:r>
    </w:p>
    <w:p w14:paraId="7A70872D" w14:textId="07662C12" w:rsidR="00716F8A" w:rsidRPr="00952B47" w:rsidRDefault="006A671B" w:rsidP="00716F8A">
      <w:pPr>
        <w:spacing w:after="0" w:line="480" w:lineRule="auto"/>
        <w:ind w:firstLine="720"/>
      </w:pPr>
      <w:r>
        <w:t>Introducing</w:t>
      </w:r>
      <w:r w:rsidR="00716F8A" w:rsidRPr="00952B47">
        <w:t xml:space="preserve"> </w:t>
      </w:r>
      <w:r w:rsidR="00D7358A">
        <w:t xml:space="preserve">weak </w:t>
      </w:r>
      <w:r w:rsidR="00716F8A" w:rsidRPr="00952B47">
        <w:t>political parties under partial democratization,</w:t>
      </w:r>
      <w:r w:rsidR="006D3ED6">
        <w:t xml:space="preserve"> </w:t>
      </w:r>
      <w:r w:rsidR="0047303B">
        <w:t xml:space="preserve">argue </w:t>
      </w:r>
      <w:r w:rsidR="000310EE">
        <w:t xml:space="preserve">two </w:t>
      </w:r>
      <w:r w:rsidR="00741686">
        <w:t>local experts</w:t>
      </w:r>
      <w:r w:rsidR="00716F8A" w:rsidRPr="00952B47">
        <w:t xml:space="preserve">, </w:t>
      </w:r>
      <w:r w:rsidR="00441BFA">
        <w:t>yields</w:t>
      </w:r>
      <w:r w:rsidR="00716F8A" w:rsidRPr="00952B47">
        <w:t xml:space="preserve"> shallow and fragile support from </w:t>
      </w:r>
      <w:r w:rsidR="00990D1F">
        <w:t xml:space="preserve">a </w:t>
      </w:r>
      <w:r w:rsidR="00716F8A" w:rsidRPr="00952B47">
        <w:t>citizenry</w:t>
      </w:r>
      <w:r w:rsidR="00C90762">
        <w:t xml:space="preserve"> </w:t>
      </w:r>
      <w:r w:rsidR="00B64174">
        <w:t>looking to be led</w:t>
      </w:r>
      <w:r w:rsidR="00716F8A" w:rsidRPr="00952B47">
        <w:t>.</w:t>
      </w:r>
      <w:r w:rsidR="00716F8A" w:rsidRPr="00952B47">
        <w:rPr>
          <w:rStyle w:val="FootnoteReference"/>
        </w:rPr>
        <w:footnoteReference w:id="10"/>
      </w:r>
      <w:r w:rsidR="00716F8A" w:rsidRPr="00952B47">
        <w:t xml:space="preserve"> </w:t>
      </w:r>
      <w:r w:rsidR="006D3ED6">
        <w:t>Parties are</w:t>
      </w:r>
      <w:r w:rsidR="00716F8A" w:rsidRPr="00952B47">
        <w:t xml:space="preserve"> stunted and underdeveloped within a system created by Britain and China, external powers sharing an anti-political party bias. Not only can parties claim but limited credit in any legislative success; citizens’ limited role in the democratic process means parties cannot in fact lead people in shared political success, including democratization. Instead, local political elites</w:t>
      </w:r>
      <w:r w:rsidR="00935DEF">
        <w:t xml:space="preserve"> </w:t>
      </w:r>
      <w:r w:rsidR="00716F8A" w:rsidRPr="00952B47">
        <w:t xml:space="preserve">elected through </w:t>
      </w:r>
      <w:r w:rsidR="00E54830">
        <w:t xml:space="preserve">the </w:t>
      </w:r>
      <w:r w:rsidR="00716F8A" w:rsidRPr="00952B47">
        <w:t xml:space="preserve">two distinct methods </w:t>
      </w:r>
      <w:r w:rsidR="00E54830">
        <w:t xml:space="preserve">of </w:t>
      </w:r>
      <w:r w:rsidR="00716F8A" w:rsidRPr="00952B47">
        <w:t xml:space="preserve">popular geographic and </w:t>
      </w:r>
      <w:r w:rsidR="0028439F">
        <w:t>privileged</w:t>
      </w:r>
      <w:r w:rsidR="00716F8A" w:rsidRPr="00952B47">
        <w:t xml:space="preserve"> functional </w:t>
      </w:r>
      <w:r w:rsidR="00AB26B5">
        <w:t>constituencies</w:t>
      </w:r>
      <w:r w:rsidR="00716F8A" w:rsidRPr="00952B47">
        <w:t xml:space="preserve"> do battle over democratization as a political matter.</w:t>
      </w:r>
      <w:r w:rsidR="00716F8A" w:rsidRPr="00952B47">
        <w:rPr>
          <w:rStyle w:val="FootnoteReference"/>
        </w:rPr>
        <w:footnoteReference w:id="11"/>
      </w:r>
      <w:r w:rsidR="00716F8A" w:rsidRPr="00952B47">
        <w:t xml:space="preserve"> </w:t>
      </w:r>
      <w:r w:rsidR="00210500">
        <w:t>This system is further weighted</w:t>
      </w:r>
      <w:r w:rsidR="00716F8A" w:rsidRPr="00952B47">
        <w:t xml:space="preserve"> </w:t>
      </w:r>
      <w:r w:rsidR="001A4C04">
        <w:t xml:space="preserve">by a </w:t>
      </w:r>
      <w:r w:rsidR="00716F8A" w:rsidRPr="00952B47">
        <w:t xml:space="preserve">political </w:t>
      </w:r>
      <w:r w:rsidR="00917E0F">
        <w:t xml:space="preserve">heritage </w:t>
      </w:r>
      <w:r w:rsidR="00210500">
        <w:t>of</w:t>
      </w:r>
      <w:r w:rsidR="00917E0F">
        <w:t xml:space="preserve"> “overriding emphasis on strong but benevolent </w:t>
      </w:r>
      <w:r w:rsidR="00917E0F" w:rsidRPr="00952B47">
        <w:t xml:space="preserve">authority, </w:t>
      </w:r>
      <w:r w:rsidR="00917E0F" w:rsidRPr="00952B47">
        <w:lastRenderedPageBreak/>
        <w:t>unity, harmony and the supremacy of the group. It is hostile to the ideas of opposition and the political party.”</w:t>
      </w:r>
      <w:r w:rsidR="00917E0F" w:rsidRPr="00952B47">
        <w:rPr>
          <w:rStyle w:val="FootnoteReference"/>
        </w:rPr>
        <w:footnoteReference w:id="12"/>
      </w:r>
      <w:r w:rsidR="00F4048C">
        <w:t xml:space="preserve"> </w:t>
      </w:r>
      <w:r w:rsidR="00BA5293">
        <w:t xml:space="preserve">From this perspective, </w:t>
      </w:r>
      <w:r w:rsidR="00F4048C">
        <w:t>Hong Kong’s</w:t>
      </w:r>
      <w:r w:rsidR="00917E0F">
        <w:t xml:space="preserve"> is a political culture f</w:t>
      </w:r>
      <w:r w:rsidR="00716F8A" w:rsidRPr="00952B47">
        <w:t>undamentally a</w:t>
      </w:r>
      <w:r w:rsidR="00917E0F">
        <w:t>verse to civic engagement</w:t>
      </w:r>
      <w:r w:rsidR="0066155D">
        <w:t>,</w:t>
      </w:r>
      <w:r w:rsidR="00F4048C">
        <w:t xml:space="preserve"> with </w:t>
      </w:r>
      <w:r w:rsidR="0024613C">
        <w:t>both</w:t>
      </w:r>
      <w:r w:rsidR="00F4048C">
        <w:t xml:space="preserve"> </w:t>
      </w:r>
      <w:r w:rsidR="00A3095F">
        <w:t xml:space="preserve">political class and </w:t>
      </w:r>
      <w:r w:rsidR="00F4048C">
        <w:t xml:space="preserve">citizenry </w:t>
      </w:r>
      <w:r w:rsidR="00F46FA6">
        <w:t>incapable of leading or being led</w:t>
      </w:r>
      <w:r w:rsidR="00917E0F">
        <w:t>.</w:t>
      </w:r>
    </w:p>
    <w:p w14:paraId="49FEC551" w14:textId="30A71C61" w:rsidR="00716F8A" w:rsidRPr="00952B47" w:rsidRDefault="00571332" w:rsidP="00716F8A">
      <w:pPr>
        <w:spacing w:after="0" w:line="480" w:lineRule="auto"/>
        <w:ind w:firstLine="720"/>
      </w:pPr>
      <w:r>
        <w:t>Another problem spells</w:t>
      </w:r>
      <w:r w:rsidR="00716F8A" w:rsidRPr="00952B47">
        <w:t xml:space="preserve"> political paralysis if Hong Kong democratizes according to</w:t>
      </w:r>
      <w:r w:rsidR="00D348CB">
        <w:t xml:space="preserve"> the</w:t>
      </w:r>
      <w:r w:rsidR="00716F8A" w:rsidRPr="00952B47">
        <w:t xml:space="preserve"> Basic Law framework depoliticizing </w:t>
      </w:r>
      <w:r w:rsidR="00D348CB">
        <w:t xml:space="preserve">the </w:t>
      </w:r>
      <w:r w:rsidR="00716F8A" w:rsidRPr="00952B47">
        <w:t xml:space="preserve">executive in contradistinction to </w:t>
      </w:r>
      <w:r w:rsidR="00D348CB">
        <w:t xml:space="preserve">the </w:t>
      </w:r>
      <w:r w:rsidR="00716F8A" w:rsidRPr="00952B47">
        <w:t>legislative</w:t>
      </w:r>
      <w:r w:rsidR="00D348CB">
        <w:t xml:space="preserve"> branch</w:t>
      </w:r>
      <w:r w:rsidR="00FF2631">
        <w:t>: the proliferation of political parties</w:t>
      </w:r>
      <w:r w:rsidR="00716F8A" w:rsidRPr="00952B47">
        <w:rPr>
          <w:rFonts w:cstheme="minorHAnsi"/>
        </w:rPr>
        <w:t>.</w:t>
      </w:r>
      <w:r>
        <w:rPr>
          <w:rFonts w:cstheme="minorHAnsi"/>
          <w:color w:val="000000"/>
        </w:rPr>
        <w:t xml:space="preserve"> </w:t>
      </w:r>
      <w:r w:rsidR="00716F8A" w:rsidRPr="00952B47">
        <w:t>“Instead of a stable and institutionalized two-party system that enables a presidential regime to function properly,</w:t>
      </w:r>
      <w:r w:rsidR="00D126F5">
        <w:t>” writes one scholar,</w:t>
      </w:r>
      <w:r w:rsidR="00716F8A" w:rsidRPr="00952B47">
        <w:t xml:space="preserve"> </w:t>
      </w:r>
      <w:r w:rsidR="00D126F5">
        <w:t>“</w:t>
      </w:r>
      <w:r w:rsidR="00716F8A" w:rsidRPr="00952B47">
        <w:t xml:space="preserve">Hong Kong has a fragmented and </w:t>
      </w:r>
      <w:proofErr w:type="spellStart"/>
      <w:r w:rsidR="00716F8A" w:rsidRPr="00952B47">
        <w:t>uninstitutionalized</w:t>
      </w:r>
      <w:proofErr w:type="spellEnd"/>
      <w:r w:rsidR="00716F8A" w:rsidRPr="00952B47">
        <w:t xml:space="preserve"> party system. </w:t>
      </w:r>
      <w:proofErr w:type="gramStart"/>
      <w:r w:rsidR="00716F8A" w:rsidRPr="00952B47">
        <w:t>At the moment</w:t>
      </w:r>
      <w:proofErr w:type="gramEnd"/>
      <w:r w:rsidR="00716F8A" w:rsidRPr="00952B47">
        <w:t xml:space="preserve"> there are at least seven or eight parties or quasi-parties represented in the legislature.</w:t>
      </w:r>
      <w:r w:rsidR="00E50D97">
        <w:t>”</w:t>
      </w:r>
      <w:r w:rsidR="00EA31A0" w:rsidRPr="00952B47">
        <w:rPr>
          <w:rStyle w:val="FootnoteReference"/>
        </w:rPr>
        <w:footnoteReference w:id="13"/>
      </w:r>
      <w:r w:rsidR="00E50D97">
        <w:t xml:space="preserve"> In fact, n</w:t>
      </w:r>
      <w:r w:rsidR="00716F8A" w:rsidRPr="00952B47">
        <w:t xml:space="preserve">ew political parties </w:t>
      </w:r>
      <w:r w:rsidR="005A0614">
        <w:t>seem to emerge</w:t>
      </w:r>
      <w:r w:rsidR="00E50D97">
        <w:t xml:space="preserve"> every year.</w:t>
      </w:r>
      <w:r w:rsidR="003C6E84">
        <w:t xml:space="preserve"> Consequently, a</w:t>
      </w:r>
      <w:r w:rsidR="00716F8A" w:rsidRPr="00952B47">
        <w:t xml:space="preserve"> non-partisan chief executive is permanently deprive</w:t>
      </w:r>
      <w:r w:rsidR="00E50D97">
        <w:t xml:space="preserve">d of legislative support; </w:t>
      </w:r>
      <w:r w:rsidR="00716F8A" w:rsidRPr="00952B47">
        <w:t>at the same time</w:t>
      </w:r>
      <w:r w:rsidR="00F40372">
        <w:t>,</w:t>
      </w:r>
      <w:r w:rsidR="00716F8A" w:rsidRPr="00952B47">
        <w:t xml:space="preserve"> </w:t>
      </w:r>
      <w:r w:rsidR="00871CEC">
        <w:t>a multi-party system</w:t>
      </w:r>
      <w:r w:rsidR="00871CEC" w:rsidRPr="00952B47">
        <w:t xml:space="preserve"> </w:t>
      </w:r>
      <w:r w:rsidR="00871CEC">
        <w:t>renders</w:t>
      </w:r>
      <w:r w:rsidR="00C56C2A">
        <w:t xml:space="preserve"> Hong Kong’</w:t>
      </w:r>
      <w:r w:rsidR="00C01724">
        <w:t>s Legislative Council</w:t>
      </w:r>
      <w:r w:rsidR="00871CEC">
        <w:t xml:space="preserve"> highly fragmented.</w:t>
      </w:r>
      <w:r w:rsidR="00716F8A" w:rsidRPr="00952B47">
        <w:rPr>
          <w:rStyle w:val="FootnoteReference"/>
        </w:rPr>
        <w:footnoteReference w:id="14"/>
      </w:r>
    </w:p>
    <w:p w14:paraId="4DE48F50" w14:textId="09BC05D5" w:rsidR="00716F8A" w:rsidRPr="00F00CB8" w:rsidRDefault="006A671B" w:rsidP="00716F8A">
      <w:pPr>
        <w:spacing w:after="0" w:line="480" w:lineRule="auto"/>
        <w:ind w:firstLine="720"/>
      </w:pPr>
      <w:r>
        <w:t>T</w:t>
      </w:r>
      <w:r w:rsidR="00B753F3">
        <w:t>he</w:t>
      </w:r>
      <w:r w:rsidR="00661809">
        <w:t xml:space="preserve"> corporatist regime</w:t>
      </w:r>
      <w:r w:rsidR="00716F8A" w:rsidRPr="00952B47">
        <w:t xml:space="preserve"> </w:t>
      </w:r>
      <w:r w:rsidR="000E07D7">
        <w:t>is blameworthy</w:t>
      </w:r>
      <w:r w:rsidR="0035687F">
        <w:t xml:space="preserve"> </w:t>
      </w:r>
      <w:r w:rsidR="00661809">
        <w:t xml:space="preserve">for </w:t>
      </w:r>
      <w:r w:rsidR="00716F8A" w:rsidRPr="00952B47">
        <w:t>creating a non-cohesive government-business coalition</w:t>
      </w:r>
      <w:r w:rsidR="00024818" w:rsidRPr="00952B47">
        <w:t>, especially where</w:t>
      </w:r>
      <w:r w:rsidR="00316502" w:rsidRPr="00952B47">
        <w:t xml:space="preserve"> the business sector is itself pluralistic</w:t>
      </w:r>
      <w:r w:rsidR="00662704">
        <w:t xml:space="preserve"> and unrepresentative.</w:t>
      </w:r>
      <w:r w:rsidR="00716F8A" w:rsidRPr="00952B47">
        <w:t xml:space="preserve"> </w:t>
      </w:r>
      <w:r w:rsidR="00316502" w:rsidRPr="00952B47">
        <w:t>“</w:t>
      </w:r>
      <w:r w:rsidR="00662704">
        <w:t>W</w:t>
      </w:r>
      <w:r w:rsidR="00716F8A" w:rsidRPr="00952B47">
        <w:t>ith no single overriding political organization to represent its diverse interests and to der</w:t>
      </w:r>
      <w:r w:rsidR="00DF1202">
        <w:t>ive a coherent policy package… [a]</w:t>
      </w:r>
      <w:proofErr w:type="spellStart"/>
      <w:r w:rsidR="00716F8A" w:rsidRPr="00952B47">
        <w:t>ll</w:t>
      </w:r>
      <w:proofErr w:type="spellEnd"/>
      <w:r w:rsidR="00716F8A" w:rsidRPr="00952B47">
        <w:t xml:space="preserve"> the [business and professional elite] appointees </w:t>
      </w:r>
      <w:r w:rsidR="00316502" w:rsidRPr="00952B47">
        <w:t>serv[e]</w:t>
      </w:r>
      <w:r w:rsidR="00716F8A" w:rsidRPr="00952B47">
        <w:t xml:space="preserve"> in a personal capacity on these committees and bodies, and not really as representatives of interest groups or organizations.”</w:t>
      </w:r>
      <w:r w:rsidR="00716F8A" w:rsidRPr="00952B47">
        <w:rPr>
          <w:rStyle w:val="FootnoteReference"/>
        </w:rPr>
        <w:footnoteReference w:id="15"/>
      </w:r>
      <w:r w:rsidR="00473A40">
        <w:t xml:space="preserve"> </w:t>
      </w:r>
      <w:r w:rsidR="004F0707">
        <w:t>As a result,</w:t>
      </w:r>
      <w:r w:rsidR="00716F8A" w:rsidRPr="00952B47">
        <w:t xml:space="preserve"> Hong Kong’s autocratic state</w:t>
      </w:r>
      <w:r w:rsidR="00A16B3B" w:rsidRPr="00952B47">
        <w:t xml:space="preserve">, </w:t>
      </w:r>
      <w:r w:rsidR="00FA0702">
        <w:t xml:space="preserve">incapable of </w:t>
      </w:r>
      <w:r w:rsidR="001173C0">
        <w:t>building a</w:t>
      </w:r>
      <w:r w:rsidR="00A16B3B" w:rsidRPr="00952B47">
        <w:t xml:space="preserve"> political machine based on party dominance</w:t>
      </w:r>
      <w:r w:rsidR="001173C0">
        <w:t xml:space="preserve"> and thus </w:t>
      </w:r>
      <w:r w:rsidR="00C0542A" w:rsidRPr="00952B47">
        <w:t xml:space="preserve">unable to aggregate interests </w:t>
      </w:r>
      <w:r w:rsidR="00A243BF">
        <w:t>even among</w:t>
      </w:r>
      <w:r w:rsidR="00C0542A" w:rsidRPr="00952B47">
        <w:t xml:space="preserve"> </w:t>
      </w:r>
      <w:r w:rsidR="005A10D3" w:rsidRPr="00952B47">
        <w:t>likely</w:t>
      </w:r>
      <w:r w:rsidR="00C0542A" w:rsidRPr="00952B47">
        <w:t xml:space="preserve"> coalition partners</w:t>
      </w:r>
      <w:r w:rsidR="00A243BF">
        <w:t xml:space="preserve"> like the business sector</w:t>
      </w:r>
      <w:r w:rsidR="00A16B3B" w:rsidRPr="00952B47">
        <w:t>,</w:t>
      </w:r>
      <w:r w:rsidR="00716F8A" w:rsidRPr="00952B47">
        <w:t xml:space="preserve"> </w:t>
      </w:r>
      <w:r w:rsidR="00C0542A" w:rsidRPr="00952B47">
        <w:t>perpetuates</w:t>
      </w:r>
      <w:r w:rsidR="00716F8A" w:rsidRPr="00952B47">
        <w:t xml:space="preserve"> fragmentation.</w:t>
      </w:r>
      <w:r w:rsidR="00C0542A" w:rsidRPr="00952B47">
        <w:rPr>
          <w:rStyle w:val="FootnoteReference"/>
        </w:rPr>
        <w:footnoteReference w:id="16"/>
      </w:r>
      <w:r w:rsidR="00C0542A" w:rsidRPr="00952B47">
        <w:t xml:space="preserve"> </w:t>
      </w:r>
      <w:r w:rsidR="004F0707">
        <w:t>Its</w:t>
      </w:r>
      <w:r w:rsidR="00BC05FE" w:rsidRPr="00952B47">
        <w:t xml:space="preserve"> d</w:t>
      </w:r>
      <w:r w:rsidR="00716F8A" w:rsidRPr="00952B47">
        <w:t xml:space="preserve">alliance with corporatism </w:t>
      </w:r>
      <w:r w:rsidR="00D42386" w:rsidRPr="00952B47">
        <w:t xml:space="preserve">is </w:t>
      </w:r>
      <w:r w:rsidR="00716F8A" w:rsidRPr="00952B47">
        <w:t xml:space="preserve">clear as neither China’s central government in Beijing nor the </w:t>
      </w:r>
      <w:r w:rsidR="00B30D11">
        <w:t>executive</w:t>
      </w:r>
      <w:r w:rsidR="00716F8A" w:rsidRPr="00952B47">
        <w:t xml:space="preserve"> of the SAR </w:t>
      </w:r>
      <w:r w:rsidR="0088286E">
        <w:t>shows itself</w:t>
      </w:r>
      <w:r w:rsidR="009A7BB0" w:rsidRPr="00952B47">
        <w:t xml:space="preserve"> </w:t>
      </w:r>
      <w:r w:rsidR="00716F8A" w:rsidRPr="00952B47">
        <w:t xml:space="preserve">willing </w:t>
      </w:r>
      <w:r w:rsidR="00057B4B">
        <w:t xml:space="preserve">or able </w:t>
      </w:r>
      <w:r w:rsidR="00716F8A" w:rsidRPr="00952B47">
        <w:t xml:space="preserve">to pursue more inclusive </w:t>
      </w:r>
      <w:r w:rsidR="00716F8A" w:rsidRPr="00952B47">
        <w:lastRenderedPageBreak/>
        <w:t xml:space="preserve">incorporation of interest </w:t>
      </w:r>
      <w:r w:rsidR="0021165E">
        <w:t>groups, especially</w:t>
      </w:r>
      <w:r w:rsidR="00716F8A" w:rsidRPr="00952B47">
        <w:t xml:space="preserve"> th</w:t>
      </w:r>
      <w:r w:rsidR="0021165E">
        <w:t>e complex work of sharing in decision-making</w:t>
      </w:r>
      <w:r w:rsidR="00716F8A" w:rsidRPr="00952B47">
        <w:t xml:space="preserve"> that full democracy represents.</w:t>
      </w:r>
      <w:r w:rsidR="00716F8A" w:rsidRPr="00952B47">
        <w:rPr>
          <w:rStyle w:val="FootnoteReference"/>
        </w:rPr>
        <w:footnoteReference w:id="17"/>
      </w:r>
    </w:p>
    <w:p w14:paraId="0859FECE" w14:textId="4D63C823" w:rsidR="00716F8A" w:rsidRDefault="005A2618" w:rsidP="0011723B">
      <w:pPr>
        <w:spacing w:after="0" w:line="480" w:lineRule="auto"/>
        <w:ind w:firstLine="720"/>
      </w:pPr>
      <w:r>
        <w:t>Stepping back far enough to register the presence of ordinary Hong Kong people</w:t>
      </w:r>
      <w:r w:rsidR="00716F8A">
        <w:t xml:space="preserve"> </w:t>
      </w:r>
      <w:r>
        <w:t xml:space="preserve">acting </w:t>
      </w:r>
      <w:r w:rsidR="004D4A84">
        <w:t>within their familiar,</w:t>
      </w:r>
      <w:r w:rsidR="00716F8A">
        <w:t xml:space="preserve"> entrepreneurial environment </w:t>
      </w:r>
      <w:r>
        <w:t>reveals</w:t>
      </w:r>
      <w:r w:rsidR="00716F8A">
        <w:t xml:space="preserve"> agency over passivity at the same time it directs a lon</w:t>
      </w:r>
      <w:r w:rsidR="006B30EC">
        <w:t>g view of political culture.</w:t>
      </w:r>
      <w:r w:rsidR="00BF609A">
        <w:rPr>
          <w:rStyle w:val="FootnoteReference"/>
        </w:rPr>
        <w:footnoteReference w:id="18"/>
      </w:r>
      <w:r w:rsidR="006B30EC">
        <w:t xml:space="preserve"> I</w:t>
      </w:r>
      <w:r w:rsidR="00716F8A">
        <w:t xml:space="preserve"> lend just such perspective to the current debate addressing </w:t>
      </w:r>
      <w:r w:rsidR="00716F8A" w:rsidRPr="0011640E">
        <w:t>both civil society and party politics because I see the two connected by a common culture</w:t>
      </w:r>
      <w:r w:rsidR="004666E3" w:rsidRPr="0011640E">
        <w:t xml:space="preserve"> of startups</w:t>
      </w:r>
      <w:r w:rsidR="005B4649" w:rsidRPr="0011640E">
        <w:t>, where innovation and proliferation are normal</w:t>
      </w:r>
      <w:r w:rsidR="00716F8A" w:rsidRPr="0011640E">
        <w:t>.</w:t>
      </w:r>
      <w:r w:rsidR="000F1842" w:rsidRPr="0011640E">
        <w:t xml:space="preserve"> In other words, s</w:t>
      </w:r>
      <w:r w:rsidR="00071886" w:rsidRPr="0011640E">
        <w:t xml:space="preserve">tartups are a whole way of </w:t>
      </w:r>
      <w:r w:rsidR="00A55F01" w:rsidRPr="0011640E">
        <w:t xml:space="preserve">thinking and </w:t>
      </w:r>
      <w:r w:rsidR="00071886" w:rsidRPr="0011640E">
        <w:t>operating in Hong Kong</w:t>
      </w:r>
      <w:r w:rsidR="00D463C3" w:rsidRPr="0011640E">
        <w:t>.</w:t>
      </w:r>
    </w:p>
    <w:p w14:paraId="0A56E738" w14:textId="77777777" w:rsidR="00670D40" w:rsidRDefault="00670D40" w:rsidP="00C5758D">
      <w:pPr>
        <w:spacing w:after="0" w:line="480" w:lineRule="auto"/>
        <w:rPr>
          <w:b/>
        </w:rPr>
      </w:pPr>
      <w:r>
        <w:rPr>
          <w:b/>
        </w:rPr>
        <w:t>Entrepreneurialism in Religion &amp; NGO Startups</w:t>
      </w:r>
    </w:p>
    <w:p w14:paraId="3CC9DBDA" w14:textId="34CFB88D" w:rsidR="00593E4E" w:rsidRDefault="007A2C59" w:rsidP="00D5622F">
      <w:pPr>
        <w:spacing w:after="0" w:line="480" w:lineRule="auto"/>
      </w:pPr>
      <w:r>
        <w:rPr>
          <w:b/>
        </w:rPr>
        <w:tab/>
      </w:r>
      <w:r w:rsidR="000221BD">
        <w:t>Until</w:t>
      </w:r>
      <w:r>
        <w:t xml:space="preserve"> political parties </w:t>
      </w:r>
      <w:r w:rsidR="000221BD">
        <w:t xml:space="preserve">were </w:t>
      </w:r>
      <w:r w:rsidR="00314801">
        <w:t>required for competiti</w:t>
      </w:r>
      <w:r w:rsidR="00047F3B">
        <w:t xml:space="preserve">ve elections </w:t>
      </w:r>
      <w:r w:rsidR="00D20327">
        <w:t xml:space="preserve">to </w:t>
      </w:r>
      <w:r w:rsidR="000221BD">
        <w:t>determin</w:t>
      </w:r>
      <w:r w:rsidR="00D20327">
        <w:t>e</w:t>
      </w:r>
      <w:r w:rsidR="00314801">
        <w:t xml:space="preserve"> Hong Kong’s</w:t>
      </w:r>
      <w:r w:rsidR="00D535A5">
        <w:t xml:space="preserve"> </w:t>
      </w:r>
      <w:r w:rsidR="00D34085">
        <w:t xml:space="preserve">first </w:t>
      </w:r>
      <w:r w:rsidR="001155F7">
        <w:t>popularly elected</w:t>
      </w:r>
      <w:r w:rsidR="0030581E">
        <w:t xml:space="preserve"> </w:t>
      </w:r>
      <w:r w:rsidR="00644107">
        <w:t xml:space="preserve">Legislative Council </w:t>
      </w:r>
      <w:r w:rsidR="001155F7">
        <w:t>seats</w:t>
      </w:r>
      <w:r w:rsidR="0030581E">
        <w:t xml:space="preserve"> in 1991, on the heels of</w:t>
      </w:r>
      <w:r w:rsidR="00314801">
        <w:t xml:space="preserve"> </w:t>
      </w:r>
      <w:r w:rsidR="00773101">
        <w:t xml:space="preserve">inaugural </w:t>
      </w:r>
      <w:r w:rsidR="000221BD">
        <w:t>selections made by functional constituency</w:t>
      </w:r>
      <w:r w:rsidR="0030581E">
        <w:t xml:space="preserve"> and election committee </w:t>
      </w:r>
      <w:r w:rsidR="002E4748">
        <w:t xml:space="preserve">in </w:t>
      </w:r>
      <w:r w:rsidR="00D34085">
        <w:t xml:space="preserve">1985 and </w:t>
      </w:r>
      <w:r w:rsidR="00314801">
        <w:t xml:space="preserve">1988, </w:t>
      </w:r>
      <w:r>
        <w:t>other</w:t>
      </w:r>
      <w:r w:rsidR="00E34EF0">
        <w:t>, nonelected</w:t>
      </w:r>
      <w:r>
        <w:t xml:space="preserve"> organizational actor</w:t>
      </w:r>
      <w:r w:rsidR="00314801">
        <w:t>s</w:t>
      </w:r>
      <w:r>
        <w:t xml:space="preserve"> existed to represent and promote </w:t>
      </w:r>
      <w:r w:rsidR="00DD5E7D">
        <w:t xml:space="preserve">various </w:t>
      </w:r>
      <w:r w:rsidR="00F01610">
        <w:t>group</w:t>
      </w:r>
      <w:r>
        <w:t xml:space="preserve"> interests to the colonial government. </w:t>
      </w:r>
      <w:r w:rsidR="006B7B1A">
        <w:t>Among them were trade unionists</w:t>
      </w:r>
      <w:r w:rsidR="008258D2">
        <w:t>, what one scholar of the day concluded was the largest movement in Hong Kong capable of coherently representing popular interests</w:t>
      </w:r>
      <w:r w:rsidR="006B7B1A">
        <w:t>.</w:t>
      </w:r>
      <w:r w:rsidR="00536C33">
        <w:rPr>
          <w:rStyle w:val="FootnoteReference"/>
        </w:rPr>
        <w:footnoteReference w:id="19"/>
      </w:r>
      <w:r w:rsidR="006B7B1A">
        <w:t xml:space="preserve"> These were </w:t>
      </w:r>
      <w:r w:rsidR="009E0915">
        <w:t>roo</w:t>
      </w:r>
      <w:r w:rsidR="00FC49A5">
        <w:t xml:space="preserve">ted in contentious politics of </w:t>
      </w:r>
      <w:r w:rsidR="00841175">
        <w:t xml:space="preserve">People’s Republic of China versus Republic of China, </w:t>
      </w:r>
      <w:r w:rsidR="0026278B">
        <w:t xml:space="preserve">the Chinese </w:t>
      </w:r>
      <w:r w:rsidR="00FC49A5">
        <w:t xml:space="preserve">Communist </w:t>
      </w:r>
      <w:r w:rsidR="0026278B">
        <w:t xml:space="preserve">Party </w:t>
      </w:r>
      <w:r w:rsidR="00FC49A5">
        <w:t xml:space="preserve">versus </w:t>
      </w:r>
      <w:r w:rsidR="0026278B">
        <w:t>Kuomintang Party</w:t>
      </w:r>
      <w:r w:rsidR="00F43B78">
        <w:t xml:space="preserve">, </w:t>
      </w:r>
      <w:r w:rsidR="00FC49A5">
        <w:t>Hong Kong and Kowloon F</w:t>
      </w:r>
      <w:r w:rsidR="00C03F23">
        <w:t>ederation of Trade Unions</w:t>
      </w:r>
      <w:r w:rsidR="00FC49A5">
        <w:t xml:space="preserve"> versus Hong Kong and Kowloon Trade</w:t>
      </w:r>
      <w:r w:rsidR="004518DB">
        <w:t xml:space="preserve"> Unions</w:t>
      </w:r>
      <w:r w:rsidR="00C03F23">
        <w:t xml:space="preserve"> Council</w:t>
      </w:r>
      <w:r w:rsidR="005D6D6E">
        <w:t>.</w:t>
      </w:r>
      <w:r w:rsidR="008E24B0">
        <w:t xml:space="preserve"> </w:t>
      </w:r>
    </w:p>
    <w:p w14:paraId="42F10F8F" w14:textId="3581AF80" w:rsidR="00576BCC" w:rsidRDefault="00A1731D" w:rsidP="00593E4E">
      <w:pPr>
        <w:spacing w:after="0" w:line="480" w:lineRule="auto"/>
        <w:ind w:firstLine="720"/>
      </w:pPr>
      <w:r>
        <w:t xml:space="preserve">At the same time, </w:t>
      </w:r>
      <w:r w:rsidR="00EC6BE4">
        <w:t>many small unions populated this universe –unions of fewer than fifty members</w:t>
      </w:r>
      <w:r w:rsidR="006E43C9">
        <w:t>, but on average about one thousand</w:t>
      </w:r>
      <w:r w:rsidR="00EC6BE4">
        <w:t>.</w:t>
      </w:r>
      <w:r w:rsidR="00FC010B">
        <w:rPr>
          <w:rStyle w:val="FootnoteReference"/>
        </w:rPr>
        <w:footnoteReference w:id="20"/>
      </w:r>
      <w:r w:rsidR="00EC6BE4">
        <w:t xml:space="preserve"> It only took seven members to apply for registration of a union, on the one hand; and on the other, </w:t>
      </w:r>
      <w:r w:rsidR="003158E0">
        <w:t>proliferation was often fuele</w:t>
      </w:r>
      <w:r w:rsidR="009F13C1">
        <w:t>d by particularistic tie</w:t>
      </w:r>
      <w:r w:rsidR="003158E0">
        <w:t>s</w:t>
      </w:r>
      <w:r w:rsidR="008C59E3">
        <w:t xml:space="preserve">: </w:t>
      </w:r>
      <w:r w:rsidR="00D828CF">
        <w:lastRenderedPageBreak/>
        <w:t xml:space="preserve">particular </w:t>
      </w:r>
      <w:r w:rsidR="009B4365">
        <w:t xml:space="preserve">to dialect, </w:t>
      </w:r>
      <w:r w:rsidR="00AB312A">
        <w:t>ancestral</w:t>
      </w:r>
      <w:r w:rsidR="009B4365">
        <w:t xml:space="preserve"> province or village, as well as type of labor and product of manufacture</w:t>
      </w:r>
      <w:r w:rsidR="003158E0">
        <w:t xml:space="preserve">. </w:t>
      </w:r>
      <w:r w:rsidR="00EE3234">
        <w:t>A rare</w:t>
      </w:r>
      <w:r w:rsidR="003158E0">
        <w:t xml:space="preserve"> exception </w:t>
      </w:r>
      <w:r w:rsidR="00EE3234">
        <w:t xml:space="preserve">of amalgamation </w:t>
      </w:r>
      <w:r w:rsidR="003158E0">
        <w:t xml:space="preserve">was </w:t>
      </w:r>
      <w:r w:rsidR="00EE3234">
        <w:t xml:space="preserve">found </w:t>
      </w:r>
      <w:r w:rsidR="003158E0">
        <w:t>in</w:t>
      </w:r>
      <w:r w:rsidR="000A181A">
        <w:t xml:space="preserve"> </w:t>
      </w:r>
      <w:r w:rsidR="00A07AA0">
        <w:t xml:space="preserve">the </w:t>
      </w:r>
      <w:r w:rsidR="003158E0">
        <w:t>community, public and social services sector</w:t>
      </w:r>
      <w:r w:rsidR="004471B5">
        <w:t xml:space="preserve"> that emerged in the 1960s</w:t>
      </w:r>
      <w:r w:rsidR="00F60A4B">
        <w:t xml:space="preserve"> with the professionalization</w:t>
      </w:r>
      <w:r w:rsidR="009557A6">
        <w:t xml:space="preserve"> of service provision replacing charitable efforts by religious and secular volunteers</w:t>
      </w:r>
      <w:r w:rsidR="003158E0">
        <w:t>.</w:t>
      </w:r>
      <w:r w:rsidR="00CA637B">
        <w:t xml:space="preserve"> </w:t>
      </w:r>
      <w:r w:rsidR="00614FDF">
        <w:t xml:space="preserve">Thus, during Hong Kong’s peak of industrialization, </w:t>
      </w:r>
      <w:r w:rsidR="0092190D">
        <w:t>the working class was</w:t>
      </w:r>
      <w:r w:rsidR="001249D1">
        <w:t xml:space="preserve"> hardly</w:t>
      </w:r>
      <w:r w:rsidR="00614FDF">
        <w:t xml:space="preserve"> united; rather, </w:t>
      </w:r>
      <w:r w:rsidR="006D2890">
        <w:t xml:space="preserve">its </w:t>
      </w:r>
      <w:r w:rsidR="0092190D">
        <w:t>members</w:t>
      </w:r>
      <w:r w:rsidR="008A62D8">
        <w:t>,</w:t>
      </w:r>
      <w:r w:rsidR="00CF0BA0">
        <w:t xml:space="preserve"> </w:t>
      </w:r>
      <w:r w:rsidR="008A62D8">
        <w:t xml:space="preserve">with external allegiances, </w:t>
      </w:r>
      <w:r w:rsidR="00CF0BA0">
        <w:t xml:space="preserve">were </w:t>
      </w:r>
      <w:r w:rsidR="000530AC">
        <w:t>pitted against one another</w:t>
      </w:r>
      <w:r w:rsidR="00614FDF">
        <w:t>.</w:t>
      </w:r>
    </w:p>
    <w:p w14:paraId="1090C9DE" w14:textId="26E2478E" w:rsidR="004E7B72" w:rsidRDefault="006B7B1A" w:rsidP="00D5622F">
      <w:pPr>
        <w:spacing w:after="0" w:line="480" w:lineRule="auto"/>
        <w:ind w:firstLine="720"/>
      </w:pPr>
      <w:r>
        <w:t>Another</w:t>
      </w:r>
      <w:r w:rsidR="007A2C59">
        <w:t xml:space="preserve"> agent </w:t>
      </w:r>
      <w:r w:rsidR="00966B00">
        <w:t>of i</w:t>
      </w:r>
      <w:r w:rsidR="002E5E1B">
        <w:t>nformal</w:t>
      </w:r>
      <w:r w:rsidR="00966B00">
        <w:t xml:space="preserve"> representation </w:t>
      </w:r>
      <w:r w:rsidR="007A2C59">
        <w:t xml:space="preserve">was organized religion. </w:t>
      </w:r>
      <w:r w:rsidR="00694C4B">
        <w:t>Whether in the capacity of charitable organization, educational institution, or medical provider</w:t>
      </w:r>
      <w:r w:rsidR="006F108E">
        <w:t>,</w:t>
      </w:r>
      <w:r w:rsidR="00694C4B">
        <w:t xml:space="preserve"> religion attracted through its services</w:t>
      </w:r>
      <w:r w:rsidR="009D0048">
        <w:t xml:space="preserve"> various</w:t>
      </w:r>
      <w:r w:rsidR="00694C4B">
        <w:t xml:space="preserve"> segments of society and </w:t>
      </w:r>
      <w:proofErr w:type="gramStart"/>
      <w:r w:rsidR="00694C4B">
        <w:t>reflected back</w:t>
      </w:r>
      <w:proofErr w:type="gramEnd"/>
      <w:r w:rsidR="00694C4B">
        <w:t xml:space="preserve"> on them its values</w:t>
      </w:r>
      <w:r w:rsidR="00C11287">
        <w:t xml:space="preserve"> in active evangelization</w:t>
      </w:r>
      <w:r w:rsidR="00694C4B">
        <w:t xml:space="preserve">. </w:t>
      </w:r>
      <w:r w:rsidR="009D0048">
        <w:t>But the</w:t>
      </w:r>
      <w:r w:rsidR="00022AB2">
        <w:t xml:space="preserve"> idea that a direct association </w:t>
      </w:r>
      <w:r w:rsidR="00B80171">
        <w:t>exists</w:t>
      </w:r>
      <w:r w:rsidR="00022AB2">
        <w:t xml:space="preserve"> between </w:t>
      </w:r>
      <w:r w:rsidR="009D0048">
        <w:t xml:space="preserve">a </w:t>
      </w:r>
      <w:proofErr w:type="gramStart"/>
      <w:r w:rsidR="009D0048">
        <w:t xml:space="preserve">particular </w:t>
      </w:r>
      <w:r w:rsidR="00022AB2">
        <w:t>religion</w:t>
      </w:r>
      <w:proofErr w:type="gramEnd"/>
      <w:r w:rsidR="00022AB2">
        <w:t xml:space="preserve"> and</w:t>
      </w:r>
      <w:r w:rsidR="009D0048">
        <w:t xml:space="preserve"> a particular </w:t>
      </w:r>
      <w:r w:rsidR="00022AB2">
        <w:t>population, and consequently religion’s</w:t>
      </w:r>
      <w:r w:rsidR="009D0048">
        <w:t xml:space="preserve"> </w:t>
      </w:r>
      <w:r w:rsidR="00CC4E38">
        <w:t xml:space="preserve">role in </w:t>
      </w:r>
      <w:r w:rsidR="009D0048">
        <w:t>representing and forgin</w:t>
      </w:r>
      <w:r w:rsidR="00CC4E38">
        <w:t xml:space="preserve">g </w:t>
      </w:r>
      <w:r w:rsidR="009D0048">
        <w:t xml:space="preserve">distinct </w:t>
      </w:r>
      <w:r w:rsidR="000000E6">
        <w:t>minority</w:t>
      </w:r>
      <w:r w:rsidR="009D0048">
        <w:t xml:space="preserve"> identities</w:t>
      </w:r>
      <w:r w:rsidR="007E11DB">
        <w:t xml:space="preserve">, is </w:t>
      </w:r>
      <w:r w:rsidR="00022AB2">
        <w:t>misinformed</w:t>
      </w:r>
      <w:r w:rsidR="007E11DB">
        <w:t xml:space="preserve">. </w:t>
      </w:r>
      <w:r w:rsidR="00F75E0E">
        <w:t xml:space="preserve">Not only are there </w:t>
      </w:r>
      <w:r w:rsidR="002106CF">
        <w:t>limited</w:t>
      </w:r>
      <w:r w:rsidR="0087273B">
        <w:t xml:space="preserve"> </w:t>
      </w:r>
      <w:r w:rsidR="000E3741">
        <w:t xml:space="preserve">instances </w:t>
      </w:r>
      <w:r w:rsidR="00417168">
        <w:t>of</w:t>
      </w:r>
      <w:r w:rsidR="000E3741">
        <w:t xml:space="preserve"> </w:t>
      </w:r>
      <w:r w:rsidR="00BB43E0">
        <w:t xml:space="preserve">lines </w:t>
      </w:r>
      <w:r w:rsidR="00EF6E22">
        <w:t xml:space="preserve">neatly delineating and </w:t>
      </w:r>
      <w:r w:rsidR="003742B7">
        <w:t>bin</w:t>
      </w:r>
      <w:r w:rsidR="003A774C">
        <w:t>ding</w:t>
      </w:r>
      <w:r w:rsidR="00BB43E0">
        <w:t xml:space="preserve"> linguistic</w:t>
      </w:r>
      <w:r w:rsidR="00F75E0E">
        <w:t xml:space="preserve">, </w:t>
      </w:r>
      <w:r w:rsidR="00AA1049">
        <w:t xml:space="preserve">racial, </w:t>
      </w:r>
      <w:r w:rsidR="00F75E0E">
        <w:t>regional, or economic groupings</w:t>
      </w:r>
      <w:r w:rsidR="00BB43E0">
        <w:t xml:space="preserve"> with</w:t>
      </w:r>
      <w:r w:rsidR="00AA688B">
        <w:t>in</w:t>
      </w:r>
      <w:r w:rsidR="005162B0">
        <w:t xml:space="preserve"> religious</w:t>
      </w:r>
      <w:r w:rsidR="00F75E0E">
        <w:t xml:space="preserve"> </w:t>
      </w:r>
      <w:r w:rsidR="005162B0">
        <w:t xml:space="preserve">association </w:t>
      </w:r>
      <w:r w:rsidR="00F75E0E">
        <w:t>and service provision</w:t>
      </w:r>
      <w:r w:rsidR="00BB43E0">
        <w:t xml:space="preserve"> in this organizational marketplace</w:t>
      </w:r>
      <w:r w:rsidR="00A36768">
        <w:t>, but</w:t>
      </w:r>
      <w:r w:rsidR="00021B0B">
        <w:t xml:space="preserve"> </w:t>
      </w:r>
      <w:r w:rsidR="00A36768">
        <w:t>e</w:t>
      </w:r>
      <w:r w:rsidR="0026385B">
        <w:t>vidence of</w:t>
      </w:r>
      <w:r w:rsidR="005535B5">
        <w:t xml:space="preserve"> </w:t>
      </w:r>
      <w:r w:rsidR="00E74A9C">
        <w:t>consolidation</w:t>
      </w:r>
      <w:r w:rsidR="00F75E0E">
        <w:t xml:space="preserve"> among agglomerations</w:t>
      </w:r>
      <w:r w:rsidR="00021B0B">
        <w:t xml:space="preserve"> is </w:t>
      </w:r>
      <w:r w:rsidR="00A36768">
        <w:t xml:space="preserve">also </w:t>
      </w:r>
      <w:r w:rsidR="00021B0B">
        <w:t>limited</w:t>
      </w:r>
      <w:r w:rsidR="00F75E0E">
        <w:t>.</w:t>
      </w:r>
      <w:r w:rsidR="00AA382F">
        <w:t xml:space="preserve"> </w:t>
      </w:r>
      <w:r w:rsidR="00A62C33">
        <w:t xml:space="preserve">An exception </w:t>
      </w:r>
      <w:r w:rsidR="001E2B8C">
        <w:t>may be</w:t>
      </w:r>
      <w:r w:rsidR="0026385B">
        <w:t xml:space="preserve"> found</w:t>
      </w:r>
      <w:r w:rsidR="0026385B" w:rsidRPr="0026385B">
        <w:t xml:space="preserve"> among the numerically </w:t>
      </w:r>
      <w:r w:rsidR="00036C51">
        <w:t xml:space="preserve">small </w:t>
      </w:r>
      <w:r w:rsidR="001B2E7C">
        <w:t xml:space="preserve">Sikh </w:t>
      </w:r>
      <w:r w:rsidR="002A70A5">
        <w:t>minorit</w:t>
      </w:r>
      <w:r w:rsidR="001B2E7C">
        <w:t>y</w:t>
      </w:r>
      <w:r w:rsidR="00EA394F">
        <w:t xml:space="preserve">, import of </w:t>
      </w:r>
      <w:r w:rsidR="0004736C">
        <w:t xml:space="preserve">British </w:t>
      </w:r>
      <w:r w:rsidR="00EA394F">
        <w:t>colonialism from</w:t>
      </w:r>
      <w:r w:rsidR="001B2E7C">
        <w:t xml:space="preserve"> </w:t>
      </w:r>
      <w:r w:rsidR="0018463D">
        <w:t xml:space="preserve">the </w:t>
      </w:r>
      <w:r w:rsidR="00036C51">
        <w:t>Punjab</w:t>
      </w:r>
      <w:r w:rsidR="0018463D">
        <w:t xml:space="preserve"> region</w:t>
      </w:r>
      <w:r w:rsidR="00D64CE9">
        <w:t xml:space="preserve"> of the Indian subcontinent</w:t>
      </w:r>
      <w:r w:rsidR="00EA394F">
        <w:t>. In contrast,</w:t>
      </w:r>
      <w:r w:rsidR="0026385B" w:rsidRPr="0026385B">
        <w:t xml:space="preserve"> </w:t>
      </w:r>
      <w:r w:rsidR="00111D64">
        <w:t xml:space="preserve">the </w:t>
      </w:r>
      <w:r w:rsidR="0026385B" w:rsidRPr="0026385B">
        <w:t xml:space="preserve">Muslim </w:t>
      </w:r>
      <w:r w:rsidR="00111D64">
        <w:t>community</w:t>
      </w:r>
      <w:r w:rsidR="0026385B" w:rsidRPr="0026385B">
        <w:t xml:space="preserve"> in Hong Kong</w:t>
      </w:r>
      <w:r w:rsidR="0028578A">
        <w:t xml:space="preserve"> include</w:t>
      </w:r>
      <w:r w:rsidR="00111D64">
        <w:t>s</w:t>
      </w:r>
      <w:r w:rsidR="0028578A">
        <w:t xml:space="preserve"> Arab</w:t>
      </w:r>
      <w:r w:rsidR="008352FB">
        <w:t>ic</w:t>
      </w:r>
      <w:r w:rsidR="0028578A">
        <w:t xml:space="preserve">, </w:t>
      </w:r>
      <w:r w:rsidR="006C4CC0">
        <w:t xml:space="preserve">Indo-Malay, Mandarin, Turkic and </w:t>
      </w:r>
      <w:r w:rsidR="0028578A">
        <w:t>Urdu</w:t>
      </w:r>
      <w:r w:rsidR="00F923F7">
        <w:t xml:space="preserve"> </w:t>
      </w:r>
      <w:r w:rsidR="0028578A">
        <w:t>speakers</w:t>
      </w:r>
      <w:r w:rsidR="00BF2B25">
        <w:t xml:space="preserve">; Catholic </w:t>
      </w:r>
      <w:r w:rsidR="00BB75F0">
        <w:t>Mass is</w:t>
      </w:r>
      <w:r w:rsidR="00C7636C">
        <w:t>, for the most part,</w:t>
      </w:r>
      <w:r w:rsidR="00BB75F0">
        <w:t xml:space="preserve"> celebrated</w:t>
      </w:r>
      <w:r w:rsidR="008352FB">
        <w:t xml:space="preserve"> </w:t>
      </w:r>
      <w:r w:rsidR="00BF2B25">
        <w:t>in</w:t>
      </w:r>
      <w:r w:rsidR="0028578A">
        <w:t xml:space="preserve"> Cantonese </w:t>
      </w:r>
      <w:r w:rsidR="00BB75F0">
        <w:t xml:space="preserve">and </w:t>
      </w:r>
      <w:r w:rsidR="008352FB">
        <w:t>Tagalog; while Protestant worship</w:t>
      </w:r>
      <w:r w:rsidR="00BB75F0">
        <w:t>,</w:t>
      </w:r>
      <w:r w:rsidR="008352FB">
        <w:t xml:space="preserve"> in</w:t>
      </w:r>
      <w:r w:rsidR="0028578A">
        <w:t xml:space="preserve"> </w:t>
      </w:r>
      <w:r w:rsidR="009834A9">
        <w:t xml:space="preserve">addition to </w:t>
      </w:r>
      <w:r w:rsidR="00B54220">
        <w:t xml:space="preserve">being conducted widely in </w:t>
      </w:r>
      <w:r w:rsidR="009834A9">
        <w:t>Cantonese</w:t>
      </w:r>
      <w:r w:rsidR="00DD7D8F">
        <w:t>,</w:t>
      </w:r>
      <w:r w:rsidR="00BB75F0">
        <w:t xml:space="preserve"> </w:t>
      </w:r>
      <w:r w:rsidR="00243AD5">
        <w:t>includes</w:t>
      </w:r>
      <w:r w:rsidR="00EA405C">
        <w:t xml:space="preserve"> </w:t>
      </w:r>
      <w:r w:rsidR="00697CEB">
        <w:t xml:space="preserve">services in </w:t>
      </w:r>
      <w:r w:rsidR="00EA405C">
        <w:t xml:space="preserve">Japanese language </w:t>
      </w:r>
      <w:r w:rsidR="00C53418">
        <w:t xml:space="preserve">since the 1920s </w:t>
      </w:r>
      <w:r w:rsidR="00FB16F4">
        <w:t xml:space="preserve">as well as </w:t>
      </w:r>
      <w:r w:rsidR="00B54220">
        <w:t>more recently</w:t>
      </w:r>
      <w:r w:rsidR="009834A9">
        <w:t xml:space="preserve"> English </w:t>
      </w:r>
      <w:r w:rsidR="00FB16F4">
        <w:t>for African asylum seekers</w:t>
      </w:r>
      <w:r w:rsidR="0026385B" w:rsidRPr="0026385B">
        <w:t>.</w:t>
      </w:r>
      <w:r w:rsidR="0026385B">
        <w:t xml:space="preserve"> </w:t>
      </w:r>
      <w:r w:rsidR="00434EFD">
        <w:t>Acknowledging</w:t>
      </w:r>
      <w:r w:rsidR="009A5198">
        <w:t xml:space="preserve"> people</w:t>
      </w:r>
      <w:r w:rsidR="006F1884">
        <w:t xml:space="preserve"> and traditions of </w:t>
      </w:r>
      <w:r w:rsidR="001F4DB2">
        <w:t xml:space="preserve">Europe and </w:t>
      </w:r>
      <w:r w:rsidR="006F1884">
        <w:t>Asia</w:t>
      </w:r>
      <w:r w:rsidR="00DB3D67">
        <w:t xml:space="preserve"> does not express the full variety or vitality of religious life in Hong Kong, a city with an active and transnational evangelical streak</w:t>
      </w:r>
      <w:r w:rsidR="00CC2263">
        <w:t>.</w:t>
      </w:r>
    </w:p>
    <w:p w14:paraId="34EEADFA" w14:textId="2688EED4" w:rsidR="00075C73" w:rsidRDefault="00E304F1" w:rsidP="00951B8E">
      <w:pPr>
        <w:spacing w:after="0" w:line="480" w:lineRule="auto"/>
        <w:ind w:firstLine="720"/>
      </w:pPr>
      <w:r>
        <w:t>And of the latter,</w:t>
      </w:r>
      <w:r w:rsidR="00BC79EA">
        <w:t xml:space="preserve"> </w:t>
      </w:r>
      <w:r w:rsidR="005F45DA">
        <w:t xml:space="preserve">Christians </w:t>
      </w:r>
      <w:r w:rsidR="00D10479">
        <w:t xml:space="preserve">have </w:t>
      </w:r>
      <w:r w:rsidR="005F45DA">
        <w:t>arrange</w:t>
      </w:r>
      <w:r w:rsidR="00D10479">
        <w:t>d</w:t>
      </w:r>
      <w:r w:rsidR="005F45DA">
        <w:t xml:space="preserve"> the Church in a variety of ways. </w:t>
      </w:r>
      <w:r w:rsidR="0092693C">
        <w:t>Some note</w:t>
      </w:r>
      <w:r w:rsidR="00046081">
        <w:t xml:space="preserve"> the</w:t>
      </w:r>
      <w:r w:rsidR="00BC79EA">
        <w:t xml:space="preserve"> </w:t>
      </w:r>
      <w:r w:rsidR="00131B82">
        <w:t>creation of two churches</w:t>
      </w:r>
      <w:r w:rsidR="00DC7039">
        <w:t>:</w:t>
      </w:r>
      <w:r w:rsidR="00131B82">
        <w:t xml:space="preserve"> </w:t>
      </w:r>
      <w:r w:rsidR="00BC4FB0">
        <w:t>on</w:t>
      </w:r>
      <w:r w:rsidR="00131B82">
        <w:t>e official, one grassroots.</w:t>
      </w:r>
      <w:r w:rsidR="00BC79EA">
        <w:t xml:space="preserve"> </w:t>
      </w:r>
      <w:r w:rsidR="00704CB9">
        <w:t>Economic c</w:t>
      </w:r>
      <w:r w:rsidR="00A23157">
        <w:t>ondition</w:t>
      </w:r>
      <w:r w:rsidR="00740364">
        <w:t>s</w:t>
      </w:r>
      <w:r w:rsidR="00A23157">
        <w:t xml:space="preserve"> in the 1980s </w:t>
      </w:r>
      <w:r w:rsidR="00C26257">
        <w:t>comp</w:t>
      </w:r>
      <w:r w:rsidR="00BD1DD7">
        <w:t>elled</w:t>
      </w:r>
      <w:r w:rsidR="00C26257">
        <w:t xml:space="preserve"> </w:t>
      </w:r>
      <w:r w:rsidR="00342C04">
        <w:t>official churches</w:t>
      </w:r>
      <w:r w:rsidR="00D51319" w:rsidRPr="00D51319">
        <w:t xml:space="preserve"> </w:t>
      </w:r>
      <w:r w:rsidR="00BD1DD7">
        <w:t>to commit</w:t>
      </w:r>
      <w:r w:rsidR="00993DAC">
        <w:t xml:space="preserve"> their social service </w:t>
      </w:r>
      <w:r w:rsidR="009966B6">
        <w:t>apparatus</w:t>
      </w:r>
      <w:r w:rsidR="00CE7353">
        <w:t xml:space="preserve"> to </w:t>
      </w:r>
      <w:r w:rsidR="00740364">
        <w:t xml:space="preserve">the </w:t>
      </w:r>
      <w:r w:rsidR="00CE7353">
        <w:t xml:space="preserve">service of the </w:t>
      </w:r>
      <w:r w:rsidR="00740364">
        <w:t>state</w:t>
      </w:r>
      <w:r w:rsidR="00CF3C34">
        <w:t>, compromising their independence</w:t>
      </w:r>
      <w:r w:rsidR="00C73944">
        <w:t>;</w:t>
      </w:r>
      <w:r w:rsidR="00D51319" w:rsidRPr="00D51319">
        <w:t xml:space="preserve"> </w:t>
      </w:r>
      <w:r w:rsidR="007201EE">
        <w:t>absent</w:t>
      </w:r>
      <w:r w:rsidR="007D028F" w:rsidRPr="00D51319">
        <w:t xml:space="preserve"> </w:t>
      </w:r>
      <w:r w:rsidR="002E7008">
        <w:t xml:space="preserve">similar </w:t>
      </w:r>
      <w:r w:rsidR="007D028F">
        <w:t>obligations to the state, grassroots churches</w:t>
      </w:r>
      <w:r w:rsidR="00D51319" w:rsidRPr="00D51319">
        <w:t xml:space="preserve"> </w:t>
      </w:r>
      <w:r w:rsidR="0042404D">
        <w:t xml:space="preserve">instead </w:t>
      </w:r>
      <w:r w:rsidR="00DA280E">
        <w:t>lent critical voice to</w:t>
      </w:r>
      <w:r w:rsidR="00D51319" w:rsidRPr="00D51319">
        <w:t xml:space="preserve"> </w:t>
      </w:r>
      <w:r w:rsidR="00D51319" w:rsidRPr="00D51319">
        <w:lastRenderedPageBreak/>
        <w:t>political affairs</w:t>
      </w:r>
      <w:r w:rsidR="00A53235">
        <w:t xml:space="preserve"> precisely </w:t>
      </w:r>
      <w:r w:rsidR="00CD0553">
        <w:t>during deliberation of</w:t>
      </w:r>
      <w:r w:rsidR="00A53235">
        <w:t xml:space="preserve"> Hong Kong’s </w:t>
      </w:r>
      <w:r w:rsidR="00CD0553">
        <w:t>future</w:t>
      </w:r>
      <w:r w:rsidR="00D51319" w:rsidRPr="00D51319">
        <w:t>.</w:t>
      </w:r>
      <w:r w:rsidR="000230A9">
        <w:rPr>
          <w:rStyle w:val="FootnoteReference"/>
        </w:rPr>
        <w:footnoteReference w:id="21"/>
      </w:r>
      <w:r w:rsidR="000230A9">
        <w:t xml:space="preserve"> </w:t>
      </w:r>
      <w:r w:rsidR="004214D3">
        <w:t>Add to t</w:t>
      </w:r>
      <w:r w:rsidR="00FD7590">
        <w:t>his the distinction among three</w:t>
      </w:r>
      <w:r w:rsidR="00F8729D">
        <w:t xml:space="preserve"> </w:t>
      </w:r>
      <w:r w:rsidR="004214D3">
        <w:t xml:space="preserve">substantial </w:t>
      </w:r>
      <w:r w:rsidR="00FD7590">
        <w:t>organizations of the faithful</w:t>
      </w:r>
      <w:r w:rsidR="004214D3">
        <w:t xml:space="preserve">: the Hong Kong Diocese of the Roman Catholic Church, the </w:t>
      </w:r>
      <w:r w:rsidR="00CC2C26">
        <w:t xml:space="preserve">mainline Protestant </w:t>
      </w:r>
      <w:r w:rsidR="00C86629">
        <w:t>Hong Kong Christian Council</w:t>
      </w:r>
      <w:r w:rsidR="004214D3">
        <w:t xml:space="preserve">, and the </w:t>
      </w:r>
      <w:r w:rsidR="00751C11">
        <w:t xml:space="preserve">evangelical </w:t>
      </w:r>
      <w:r w:rsidR="00CC2C26">
        <w:t xml:space="preserve">Protestant </w:t>
      </w:r>
      <w:r w:rsidR="004214D3">
        <w:t>Hong Kong Chinese Christian Churches Union.</w:t>
      </w:r>
      <w:r w:rsidR="002A4B88">
        <w:t xml:space="preserve"> Protestants are quick to point out that unlike the Diocese, HKCC and HKCCCU</w:t>
      </w:r>
      <w:r w:rsidR="000D6AFA">
        <w:t xml:space="preserve"> involve voluntary membership and independent voices</w:t>
      </w:r>
      <w:r w:rsidR="001D26B4">
        <w:t>,</w:t>
      </w:r>
      <w:r w:rsidR="000D6AFA">
        <w:t xml:space="preserve"> </w:t>
      </w:r>
      <w:r w:rsidR="001D26B4">
        <w:t>and so lack</w:t>
      </w:r>
      <w:r w:rsidR="000D6AFA">
        <w:t xml:space="preserve"> </w:t>
      </w:r>
      <w:r w:rsidR="001104BC">
        <w:t xml:space="preserve">any </w:t>
      </w:r>
      <w:r w:rsidR="000D6AFA">
        <w:t>representational authority</w:t>
      </w:r>
      <w:r w:rsidR="00313D1C">
        <w:t xml:space="preserve"> over them</w:t>
      </w:r>
      <w:r w:rsidR="004E6286">
        <w:t>.</w:t>
      </w:r>
      <w:r w:rsidR="000C5085">
        <w:rPr>
          <w:rStyle w:val="FootnoteReference"/>
        </w:rPr>
        <w:footnoteReference w:id="22"/>
      </w:r>
      <w:r w:rsidR="004E6286">
        <w:t xml:space="preserve"> </w:t>
      </w:r>
      <w:r w:rsidR="00364709">
        <w:t>And w</w:t>
      </w:r>
      <w:r w:rsidR="00A7569D">
        <w:t>hat to make of the</w:t>
      </w:r>
      <w:r w:rsidR="001D26BB">
        <w:t xml:space="preserve"> countless independent evangelical churches and fellowships in Hong Kong, many </w:t>
      </w:r>
      <w:r w:rsidR="00770863">
        <w:t xml:space="preserve">with fewer than forty members and </w:t>
      </w:r>
      <w:r w:rsidR="001D518A">
        <w:t>without</w:t>
      </w:r>
      <w:r w:rsidR="00A7569D">
        <w:t xml:space="preserve"> regular clergy?</w:t>
      </w:r>
      <w:r w:rsidR="001D26BB">
        <w:t xml:space="preserve"> </w:t>
      </w:r>
      <w:r w:rsidR="004E6286">
        <w:t>For his part, the Bish</w:t>
      </w:r>
      <w:r w:rsidR="005B2859">
        <w:t xml:space="preserve">op of Hong Kong is the only </w:t>
      </w:r>
      <w:r w:rsidR="00A9797B">
        <w:t xml:space="preserve">rightful </w:t>
      </w:r>
      <w:r w:rsidR="004E6286">
        <w:t>representative of Catholics</w:t>
      </w:r>
      <w:r w:rsidR="005B2859">
        <w:t xml:space="preserve"> in the territory</w:t>
      </w:r>
      <w:r w:rsidR="00DA5D98">
        <w:t>,</w:t>
      </w:r>
      <w:r w:rsidR="009A7742">
        <w:t xml:space="preserve"> j</w:t>
      </w:r>
      <w:r w:rsidR="009C0115">
        <w:t>ust as he is</w:t>
      </w:r>
      <w:r w:rsidR="00D35A0E">
        <w:t xml:space="preserve"> </w:t>
      </w:r>
      <w:r w:rsidR="001A1A7A">
        <w:t xml:space="preserve">in </w:t>
      </w:r>
      <w:r w:rsidR="009A7742">
        <w:t xml:space="preserve">Rome, </w:t>
      </w:r>
      <w:r w:rsidR="00D35A0E">
        <w:t xml:space="preserve">in the </w:t>
      </w:r>
      <w:r w:rsidR="009A7742">
        <w:t xml:space="preserve">seat of the </w:t>
      </w:r>
      <w:r w:rsidR="00D35A0E">
        <w:t>one, holy</w:t>
      </w:r>
      <w:r w:rsidR="00F11939">
        <w:t>, catholic</w:t>
      </w:r>
      <w:r w:rsidR="00D35A0E">
        <w:t xml:space="preserve"> and a</w:t>
      </w:r>
      <w:r w:rsidR="00E8526B">
        <w:t>postolic Church</w:t>
      </w:r>
      <w:r w:rsidR="00783197">
        <w:t>.</w:t>
      </w:r>
      <w:r w:rsidR="00F527A1" w:rsidRPr="00F527A1">
        <w:rPr>
          <w:rStyle w:val="FootnoteReference"/>
        </w:rPr>
        <w:t xml:space="preserve"> </w:t>
      </w:r>
      <w:r w:rsidR="00783197">
        <w:t>But</w:t>
      </w:r>
      <w:r w:rsidR="00733302">
        <w:t xml:space="preserve"> </w:t>
      </w:r>
      <w:r w:rsidR="005B2859">
        <w:t xml:space="preserve">to realize </w:t>
      </w:r>
      <w:r w:rsidR="00F02829">
        <w:t xml:space="preserve">full </w:t>
      </w:r>
      <w:r w:rsidR="005B2859">
        <w:t>democracy in Hong Kong</w:t>
      </w:r>
      <w:r w:rsidR="00596C50">
        <w:t>,</w:t>
      </w:r>
      <w:r w:rsidR="00733302">
        <w:t xml:space="preserve"> individual Catholics must voice their view</w:t>
      </w:r>
      <w:r w:rsidR="00CF20AF">
        <w:t>s</w:t>
      </w:r>
      <w:r w:rsidR="00733302">
        <w:t xml:space="preserve"> directly</w:t>
      </w:r>
      <w:r w:rsidR="00B42344">
        <w:t xml:space="preserve"> –</w:t>
      </w:r>
      <w:r w:rsidR="00F4385D">
        <w:t>“must shout them,</w:t>
      </w:r>
      <w:r w:rsidR="000D44A1">
        <w:t>” the Bishop adds,</w:t>
      </w:r>
      <w:r w:rsidR="00896DF6">
        <w:t xml:space="preserve"> </w:t>
      </w:r>
      <w:r w:rsidR="000D44A1">
        <w:t>“</w:t>
      </w:r>
      <w:r w:rsidR="00F4385D">
        <w:t>because there’s no other way.”</w:t>
      </w:r>
      <w:r w:rsidR="00425F12">
        <w:rPr>
          <w:rStyle w:val="FootnoteReference"/>
        </w:rPr>
        <w:footnoteReference w:id="23"/>
      </w:r>
      <w:r w:rsidR="00746B05">
        <w:t xml:space="preserve"> </w:t>
      </w:r>
      <w:r w:rsidR="00934F22">
        <w:t xml:space="preserve">These different notions of </w:t>
      </w:r>
      <w:r w:rsidR="009F6B0A">
        <w:t>member</w:t>
      </w:r>
      <w:r w:rsidR="00934F22">
        <w:t xml:space="preserve">ship and </w:t>
      </w:r>
      <w:r w:rsidR="00646CB0">
        <w:t>representation can</w:t>
      </w:r>
      <w:r w:rsidR="00934F22">
        <w:t xml:space="preserve"> be </w:t>
      </w:r>
      <w:r w:rsidR="00646CB0">
        <w:t xml:space="preserve">better </w:t>
      </w:r>
      <w:r w:rsidR="00934F22">
        <w:t>appreciated thr</w:t>
      </w:r>
      <w:r w:rsidR="00DA5FE0">
        <w:t xml:space="preserve">ough stories </w:t>
      </w:r>
      <w:r w:rsidR="00936E21">
        <w:t xml:space="preserve">of </w:t>
      </w:r>
      <w:r w:rsidR="00DA5FE0">
        <w:t>innovation, individual interest and proliferation</w:t>
      </w:r>
      <w:r w:rsidR="00EA5FF7">
        <w:t xml:space="preserve"> –the stuff of startups</w:t>
      </w:r>
      <w:r w:rsidR="00DA5FE0">
        <w:t>.</w:t>
      </w:r>
    </w:p>
    <w:p w14:paraId="0FF191AC" w14:textId="13E32A08" w:rsidR="001204B6" w:rsidRDefault="001204B6" w:rsidP="00CF5A2D">
      <w:pPr>
        <w:spacing w:after="0" w:line="480" w:lineRule="auto"/>
        <w:rPr>
          <w:b/>
        </w:rPr>
      </w:pPr>
      <w:r w:rsidRPr="00CF5A2D">
        <w:rPr>
          <w:b/>
          <w:i/>
        </w:rPr>
        <w:t>Story 1</w:t>
      </w:r>
      <w:r w:rsidR="00302E8F" w:rsidRPr="00CF5A2D">
        <w:rPr>
          <w:b/>
          <w:i/>
        </w:rPr>
        <w:t>: Innovation</w:t>
      </w:r>
    </w:p>
    <w:p w14:paraId="37199FBD" w14:textId="6786F77C" w:rsidR="00E84C4F" w:rsidRDefault="008B135F" w:rsidP="00895239">
      <w:pPr>
        <w:spacing w:after="0" w:line="480" w:lineRule="auto"/>
        <w:ind w:firstLine="720"/>
      </w:pPr>
      <w:r w:rsidRPr="00E84C4F">
        <w:rPr>
          <w:i/>
        </w:rPr>
        <w:t>A retired NGO founder and ordained minister</w:t>
      </w:r>
      <w:bookmarkStart w:id="4" w:name="_GoBack"/>
      <w:bookmarkEnd w:id="4"/>
      <w:r w:rsidRPr="00E84C4F">
        <w:rPr>
          <w:i/>
        </w:rPr>
        <w:t xml:space="preserve"> shared through his private newsletter </w:t>
      </w:r>
      <w:r w:rsidR="00CB3746">
        <w:rPr>
          <w:i/>
        </w:rPr>
        <w:t xml:space="preserve">dated </w:t>
      </w:r>
      <w:r w:rsidR="005537EF">
        <w:rPr>
          <w:i/>
        </w:rPr>
        <w:t xml:space="preserve">6 August 2018 </w:t>
      </w:r>
      <w:r w:rsidRPr="00E84C4F">
        <w:rPr>
          <w:i/>
        </w:rPr>
        <w:t xml:space="preserve">the story of two young nurses </w:t>
      </w:r>
      <w:r w:rsidR="00CC0509">
        <w:rPr>
          <w:i/>
        </w:rPr>
        <w:t>from</w:t>
      </w:r>
      <w:r w:rsidR="00AF56A4">
        <w:rPr>
          <w:i/>
        </w:rPr>
        <w:t xml:space="preserve"> different hospitals </w:t>
      </w:r>
      <w:r w:rsidRPr="00E84C4F">
        <w:rPr>
          <w:i/>
        </w:rPr>
        <w:t xml:space="preserve">who </w:t>
      </w:r>
      <w:r w:rsidR="00C45E23">
        <w:rPr>
          <w:i/>
        </w:rPr>
        <w:t>sought</w:t>
      </w:r>
      <w:r w:rsidRPr="00E84C4F">
        <w:rPr>
          <w:i/>
        </w:rPr>
        <w:t xml:space="preserve"> him during periods of medical testing he </w:t>
      </w:r>
      <w:r w:rsidR="00523631">
        <w:rPr>
          <w:i/>
        </w:rPr>
        <w:t>had to endure</w:t>
      </w:r>
      <w:r w:rsidRPr="00E84C4F">
        <w:rPr>
          <w:i/>
        </w:rPr>
        <w:t xml:space="preserve">. Each </w:t>
      </w:r>
      <w:r w:rsidR="008055F8">
        <w:rPr>
          <w:i/>
        </w:rPr>
        <w:t xml:space="preserve">nurse </w:t>
      </w:r>
      <w:r w:rsidR="0056570D">
        <w:rPr>
          <w:i/>
        </w:rPr>
        <w:t xml:space="preserve">approached </w:t>
      </w:r>
      <w:r w:rsidR="00E25E59">
        <w:rPr>
          <w:i/>
        </w:rPr>
        <w:t xml:space="preserve">the </w:t>
      </w:r>
      <w:r w:rsidR="002D18C3">
        <w:rPr>
          <w:i/>
        </w:rPr>
        <w:t xml:space="preserve">longsuffering </w:t>
      </w:r>
      <w:r w:rsidR="00E25E59">
        <w:rPr>
          <w:i/>
        </w:rPr>
        <w:t xml:space="preserve">patient </w:t>
      </w:r>
      <w:r w:rsidRPr="00E84C4F">
        <w:rPr>
          <w:i/>
        </w:rPr>
        <w:t xml:space="preserve">distraught at finding herself questioning whether the </w:t>
      </w:r>
      <w:r w:rsidR="00B80C35">
        <w:rPr>
          <w:i/>
        </w:rPr>
        <w:t>C</w:t>
      </w:r>
      <w:r w:rsidRPr="00E84C4F">
        <w:rPr>
          <w:i/>
        </w:rPr>
        <w:t>h</w:t>
      </w:r>
      <w:r w:rsidR="00471553">
        <w:rPr>
          <w:i/>
        </w:rPr>
        <w:t xml:space="preserve">urch’s message was meaningful. </w:t>
      </w:r>
      <w:r w:rsidR="00231C59">
        <w:rPr>
          <w:i/>
        </w:rPr>
        <w:t>Each struggled for a reason to stay in her church</w:t>
      </w:r>
      <w:r w:rsidR="00304A62">
        <w:rPr>
          <w:i/>
        </w:rPr>
        <w:t xml:space="preserve"> </w:t>
      </w:r>
      <w:r w:rsidR="000336C9">
        <w:rPr>
          <w:i/>
        </w:rPr>
        <w:t>when</w:t>
      </w:r>
      <w:r w:rsidR="00304A62">
        <w:rPr>
          <w:i/>
        </w:rPr>
        <w:t xml:space="preserve"> i</w:t>
      </w:r>
      <w:r w:rsidR="0050712C">
        <w:rPr>
          <w:i/>
        </w:rPr>
        <w:t>ts practice</w:t>
      </w:r>
      <w:r w:rsidR="000336C9">
        <w:rPr>
          <w:i/>
        </w:rPr>
        <w:t>s</w:t>
      </w:r>
      <w:r w:rsidR="00086D59">
        <w:rPr>
          <w:i/>
        </w:rPr>
        <w:t xml:space="preserve"> and</w:t>
      </w:r>
      <w:r w:rsidR="0050712C">
        <w:rPr>
          <w:i/>
        </w:rPr>
        <w:t xml:space="preserve"> teachings </w:t>
      </w:r>
      <w:r w:rsidR="00AF5E09">
        <w:rPr>
          <w:i/>
        </w:rPr>
        <w:t>seemed</w:t>
      </w:r>
      <w:r w:rsidR="00304A62">
        <w:rPr>
          <w:i/>
        </w:rPr>
        <w:t xml:space="preserve"> irrelevant</w:t>
      </w:r>
      <w:r w:rsidR="00231C59">
        <w:rPr>
          <w:i/>
        </w:rPr>
        <w:t xml:space="preserve">. </w:t>
      </w:r>
      <w:r w:rsidR="00471553">
        <w:rPr>
          <w:i/>
        </w:rPr>
        <w:t>O</w:t>
      </w:r>
      <w:r w:rsidRPr="00E84C4F">
        <w:rPr>
          <w:i/>
        </w:rPr>
        <w:t xml:space="preserve">ne </w:t>
      </w:r>
      <w:r w:rsidR="00FA7488">
        <w:rPr>
          <w:i/>
        </w:rPr>
        <w:t>came</w:t>
      </w:r>
      <w:r w:rsidRPr="00E84C4F">
        <w:rPr>
          <w:i/>
        </w:rPr>
        <w:t xml:space="preserve"> having read a publication he had written three years before. “The fact is that most of us know about and often talk about [this distress]. The question is: do we have the audacity to start to do something to right this wrong?” a</w:t>
      </w:r>
      <w:r w:rsidR="00475B67">
        <w:rPr>
          <w:i/>
        </w:rPr>
        <w:t xml:space="preserve">sked </w:t>
      </w:r>
      <w:r w:rsidR="00475B67">
        <w:rPr>
          <w:i/>
        </w:rPr>
        <w:lastRenderedPageBreak/>
        <w:t>the</w:t>
      </w:r>
      <w:r w:rsidR="003E4D99">
        <w:rPr>
          <w:i/>
        </w:rPr>
        <w:t xml:space="preserve"> religious entrepreneur</w:t>
      </w:r>
      <w:r w:rsidR="007030D8">
        <w:rPr>
          <w:i/>
        </w:rPr>
        <w:t xml:space="preserve"> of his readership</w:t>
      </w:r>
      <w:r w:rsidR="000773A8">
        <w:rPr>
          <w:i/>
        </w:rPr>
        <w:t xml:space="preserve"> </w:t>
      </w:r>
      <w:r w:rsidRPr="00E84C4F">
        <w:rPr>
          <w:i/>
        </w:rPr>
        <w:t>in response.</w:t>
      </w:r>
      <w:r w:rsidRPr="008B135F">
        <w:t xml:space="preserve"> </w:t>
      </w:r>
      <w:r w:rsidR="00167AD6" w:rsidRPr="009949F5">
        <w:rPr>
          <w:i/>
        </w:rPr>
        <w:t>His own ex</w:t>
      </w:r>
      <w:r w:rsidR="000B1FBA">
        <w:rPr>
          <w:i/>
        </w:rPr>
        <w:t>ample</w:t>
      </w:r>
      <w:r w:rsidR="00167AD6" w:rsidRPr="009949F5">
        <w:rPr>
          <w:i/>
        </w:rPr>
        <w:t xml:space="preserve"> of innovation </w:t>
      </w:r>
      <w:r w:rsidR="009949F5" w:rsidRPr="009949F5">
        <w:rPr>
          <w:i/>
        </w:rPr>
        <w:t>would have to be carried on by others.</w:t>
      </w:r>
      <w:r w:rsidR="008D52E6">
        <w:rPr>
          <w:i/>
        </w:rPr>
        <w:t xml:space="preserve"> The need was still apparent.</w:t>
      </w:r>
      <w:r w:rsidR="00C27303">
        <w:rPr>
          <w:i/>
        </w:rPr>
        <w:t xml:space="preserve"> But what of the impulse?</w:t>
      </w:r>
    </w:p>
    <w:p w14:paraId="5640634E" w14:textId="70619723" w:rsidR="00E84C4F" w:rsidRDefault="001C04F4" w:rsidP="008B135F">
      <w:pPr>
        <w:spacing w:after="0" w:line="480" w:lineRule="auto"/>
        <w:ind w:firstLine="720"/>
      </w:pPr>
      <w:r>
        <w:t>In Hong Kong, r</w:t>
      </w:r>
      <w:r w:rsidR="005E1F49">
        <w:t>eligious entrepreneurs</w:t>
      </w:r>
      <w:r w:rsidR="008A4547">
        <w:t xml:space="preserve"> </w:t>
      </w:r>
      <w:r>
        <w:t xml:space="preserve">abound. </w:t>
      </w:r>
      <w:r w:rsidR="009851B0">
        <w:t>E</w:t>
      </w:r>
      <w:r w:rsidR="00B2678C">
        <w:t>ntrepreneurs are n</w:t>
      </w:r>
      <w:r w:rsidR="00233AC5">
        <w:t>ot only evangelists, for whom Jesus i</w:t>
      </w:r>
      <w:r w:rsidR="00400603">
        <w:t xml:space="preserve">s the answer to </w:t>
      </w:r>
      <w:r w:rsidR="005515DA">
        <w:t xml:space="preserve">all </w:t>
      </w:r>
      <w:r w:rsidR="00400603">
        <w:t>distress. They are</w:t>
      </w:r>
      <w:r w:rsidR="009851B0">
        <w:t xml:space="preserve"> also</w:t>
      </w:r>
      <w:r w:rsidR="00233AC5">
        <w:t xml:space="preserve"> internal critics of </w:t>
      </w:r>
      <w:r w:rsidR="00C1409C">
        <w:t>the Church</w:t>
      </w:r>
      <w:r w:rsidR="00233AC5">
        <w:t>, for whom</w:t>
      </w:r>
      <w:r w:rsidR="00B117F8">
        <w:t xml:space="preserve"> religious </w:t>
      </w:r>
      <w:r w:rsidR="00233AC5">
        <w:t xml:space="preserve">leadership </w:t>
      </w:r>
      <w:r w:rsidR="00A8020D">
        <w:t>and messaging are</w:t>
      </w:r>
      <w:r w:rsidR="00503B00">
        <w:t xml:space="preserve"> often cause for</w:t>
      </w:r>
      <w:r w:rsidR="00233AC5">
        <w:t xml:space="preserve"> distress. </w:t>
      </w:r>
      <w:r>
        <w:t xml:space="preserve">Circulating </w:t>
      </w:r>
      <w:r w:rsidR="005E1F49">
        <w:t>among Hong Kong’s Christian population</w:t>
      </w:r>
      <w:r>
        <w:t xml:space="preserve"> they offer</w:t>
      </w:r>
      <w:r w:rsidR="008A4547">
        <w:t xml:space="preserve"> </w:t>
      </w:r>
      <w:r w:rsidR="006D4F1D">
        <w:t>choices</w:t>
      </w:r>
      <w:r w:rsidR="008A4547">
        <w:t xml:space="preserve"> </w:t>
      </w:r>
      <w:r w:rsidR="00173822">
        <w:t>attractive to</w:t>
      </w:r>
      <w:r w:rsidR="003A0334">
        <w:t xml:space="preserve"> those individuals</w:t>
      </w:r>
      <w:r w:rsidR="00346980">
        <w:t>, especially recent converts,</w:t>
      </w:r>
      <w:r w:rsidR="003A0334">
        <w:t xml:space="preserve"> seeking</w:t>
      </w:r>
      <w:r w:rsidR="008A4547">
        <w:t xml:space="preserve"> alignment </w:t>
      </w:r>
      <w:r w:rsidR="00CD6CEA">
        <w:t>with their old live</w:t>
      </w:r>
      <w:r w:rsidR="00D505E1">
        <w:t>s and their new faith</w:t>
      </w:r>
      <w:r w:rsidR="008A4547">
        <w:t xml:space="preserve">. </w:t>
      </w:r>
      <w:r w:rsidR="005E1F49">
        <w:t>Themselves demanding alternative fo</w:t>
      </w:r>
      <w:r w:rsidR="00D17D8E">
        <w:t>rms of religious engagement as</w:t>
      </w:r>
      <w:r w:rsidR="005E1F49">
        <w:t xml:space="preserve"> way</w:t>
      </w:r>
      <w:r w:rsidR="00D17D8E">
        <w:t>s</w:t>
      </w:r>
      <w:r w:rsidR="005E1F49">
        <w:t xml:space="preserve"> to </w:t>
      </w:r>
      <w:r w:rsidR="00FB07CD">
        <w:t xml:space="preserve">reduce dissonance and </w:t>
      </w:r>
      <w:r w:rsidR="005E1F49">
        <w:t>expand</w:t>
      </w:r>
      <w:r w:rsidR="00CF1ECF">
        <w:t xml:space="preserve"> </w:t>
      </w:r>
      <w:r w:rsidR="005E1F49">
        <w:t>e</w:t>
      </w:r>
      <w:r w:rsidR="00FB07CD">
        <w:t>xpression of faith in Christ</w:t>
      </w:r>
      <w:r w:rsidR="005E1F49">
        <w:t xml:space="preserve">, </w:t>
      </w:r>
      <w:r w:rsidR="004B1DA0">
        <w:t>these</w:t>
      </w:r>
      <w:r w:rsidR="00A929B1">
        <w:t xml:space="preserve"> entrepreneurs</w:t>
      </w:r>
      <w:r w:rsidR="005E1F49">
        <w:t xml:space="preserve"> deliver a</w:t>
      </w:r>
      <w:r w:rsidR="00D508C4">
        <w:t xml:space="preserve"> p</w:t>
      </w:r>
      <w:r w:rsidR="00A17D41">
        <w:t xml:space="preserve">ackage </w:t>
      </w:r>
      <w:r w:rsidR="00EC088A">
        <w:t xml:space="preserve">of </w:t>
      </w:r>
      <w:r w:rsidR="009244F5">
        <w:t xml:space="preserve">spiritual </w:t>
      </w:r>
      <w:r w:rsidR="005E1F49">
        <w:t>goods</w:t>
      </w:r>
      <w:r w:rsidR="00A17D41">
        <w:t xml:space="preserve"> through </w:t>
      </w:r>
      <w:r w:rsidR="0065742A">
        <w:t xml:space="preserve">startup of </w:t>
      </w:r>
      <w:r w:rsidR="00A17D41">
        <w:t>the nongovernmental organization (NGO)</w:t>
      </w:r>
      <w:r w:rsidR="00C62DD7">
        <w:t xml:space="preserve">. </w:t>
      </w:r>
      <w:r w:rsidR="00234C45">
        <w:t>Whether b</w:t>
      </w:r>
      <w:r w:rsidR="00830D89" w:rsidRPr="00025F01">
        <w:t xml:space="preserve">egun </w:t>
      </w:r>
      <w:r w:rsidR="00E907E8" w:rsidRPr="00025F01">
        <w:t xml:space="preserve">by </w:t>
      </w:r>
      <w:r w:rsidR="00FB05F5">
        <w:t xml:space="preserve">an </w:t>
      </w:r>
      <w:r w:rsidR="00E907E8" w:rsidRPr="00025F01">
        <w:t xml:space="preserve">ordained minister, trained theologian, or leading laity </w:t>
      </w:r>
      <w:r w:rsidR="00830D89" w:rsidRPr="00025F01">
        <w:t>as combination of reform agenda and personal challenge</w:t>
      </w:r>
      <w:r w:rsidR="00FB05F5">
        <w:t>,</w:t>
      </w:r>
      <w:r w:rsidR="00C6465A">
        <w:t xml:space="preserve"> </w:t>
      </w:r>
      <w:r w:rsidR="00517DA9">
        <w:t xml:space="preserve">today’s </w:t>
      </w:r>
      <w:r w:rsidR="00C6465A">
        <w:t xml:space="preserve">faith-based </w:t>
      </w:r>
      <w:r w:rsidR="001D4E46" w:rsidRPr="001D4E46">
        <w:t>NGOs represent an innovation in the tradition of the Catholic order, Protestant sect, covenant, base community, and seekers church.</w:t>
      </w:r>
      <w:r w:rsidR="00025F01" w:rsidRPr="00025F01">
        <w:t xml:space="preserve"> </w:t>
      </w:r>
      <w:r w:rsidR="00FB05F5">
        <w:t>They are a way for</w:t>
      </w:r>
      <w:r w:rsidR="00025F01" w:rsidRPr="00025F01">
        <w:t xml:space="preserve"> like-minded others</w:t>
      </w:r>
      <w:r w:rsidR="00FB05F5">
        <w:t xml:space="preserve"> to connect</w:t>
      </w:r>
      <w:r w:rsidR="00727456">
        <w:t>, eventually widening the</w:t>
      </w:r>
      <w:r w:rsidR="009B102A">
        <w:t xml:space="preserve"> scope </w:t>
      </w:r>
      <w:r w:rsidR="00727456">
        <w:t>and extending the</w:t>
      </w:r>
      <w:r w:rsidR="00025F01" w:rsidRPr="00025F01">
        <w:t xml:space="preserve"> timeframe for being Ch</w:t>
      </w:r>
      <w:r w:rsidR="000C6E92">
        <w:t xml:space="preserve">ristian. </w:t>
      </w:r>
      <w:r w:rsidR="00C62DD7">
        <w:t xml:space="preserve">With a staff of fulltime, spiritually motivated </w:t>
      </w:r>
      <w:r w:rsidR="00F53B39">
        <w:t>workers,</w:t>
      </w:r>
      <w:r w:rsidR="005E1F49">
        <w:t xml:space="preserve"> NGO </w:t>
      </w:r>
      <w:r w:rsidR="00F53B39">
        <w:t>leaders guide the production of</w:t>
      </w:r>
      <w:r w:rsidR="00A17D41">
        <w:t xml:space="preserve"> </w:t>
      </w:r>
      <w:r w:rsidR="000B1DF1">
        <w:t xml:space="preserve">new </w:t>
      </w:r>
      <w:r w:rsidR="00A17D41">
        <w:t>p</w:t>
      </w:r>
      <w:r w:rsidR="00665A4D">
        <w:t>roduct lines</w:t>
      </w:r>
      <w:r w:rsidR="005E1F49">
        <w:t xml:space="preserve"> reflective of</w:t>
      </w:r>
      <w:r w:rsidR="00665A4D">
        <w:t xml:space="preserve"> </w:t>
      </w:r>
      <w:r w:rsidR="005E1F49">
        <w:t xml:space="preserve">the </w:t>
      </w:r>
      <w:r w:rsidR="006B6C34">
        <w:t>Information Age. W</w:t>
      </w:r>
      <w:r w:rsidR="00D34166">
        <w:t>ritten,</w:t>
      </w:r>
      <w:r w:rsidR="002D694B">
        <w:t xml:space="preserve"> spoken</w:t>
      </w:r>
      <w:r w:rsidR="00D34166">
        <w:t>, and performed</w:t>
      </w:r>
      <w:r w:rsidR="002D694B">
        <w:t xml:space="preserve"> </w:t>
      </w:r>
      <w:r w:rsidR="00C130B9">
        <w:t>materials include</w:t>
      </w:r>
      <w:r w:rsidR="00B567A0">
        <w:t xml:space="preserve"> </w:t>
      </w:r>
      <w:r w:rsidR="00665A4D">
        <w:t xml:space="preserve">books, </w:t>
      </w:r>
      <w:r w:rsidR="00E50FBA">
        <w:t xml:space="preserve">sermons, </w:t>
      </w:r>
      <w:r w:rsidR="000E2F85">
        <w:t xml:space="preserve">songs, </w:t>
      </w:r>
      <w:r w:rsidR="00665A4D">
        <w:t xml:space="preserve">coursework, </w:t>
      </w:r>
      <w:r w:rsidR="00B567A0">
        <w:t xml:space="preserve">kits, </w:t>
      </w:r>
      <w:r w:rsidR="00665A4D">
        <w:t xml:space="preserve">retreats, forums, </w:t>
      </w:r>
      <w:r w:rsidR="00D0316F">
        <w:t xml:space="preserve">and </w:t>
      </w:r>
      <w:r w:rsidR="00665A4D">
        <w:t xml:space="preserve">public demonstrations. </w:t>
      </w:r>
    </w:p>
    <w:p w14:paraId="67EF3CAC" w14:textId="0532E19C" w:rsidR="009F0F9C" w:rsidRDefault="00BF7B14" w:rsidP="00165F83">
      <w:pPr>
        <w:spacing w:after="0" w:line="480" w:lineRule="auto"/>
        <w:ind w:firstLine="720"/>
      </w:pPr>
      <w:r>
        <w:t xml:space="preserve">NGOs </w:t>
      </w:r>
      <w:r w:rsidR="00772409">
        <w:t xml:space="preserve">and the individuals responsible for their existence </w:t>
      </w:r>
      <w:r>
        <w:t>connect with their</w:t>
      </w:r>
      <w:r w:rsidR="00840D6F">
        <w:t xml:space="preserve"> client</w:t>
      </w:r>
      <w:r>
        <w:t>s</w:t>
      </w:r>
      <w:r w:rsidR="00840D6F">
        <w:t xml:space="preserve"> </w:t>
      </w:r>
      <w:r w:rsidR="000B144A">
        <w:t xml:space="preserve">not through particularistic ties but </w:t>
      </w:r>
      <w:r w:rsidR="00840D6F">
        <w:t xml:space="preserve">via social networks </w:t>
      </w:r>
      <w:r w:rsidR="006543ED">
        <w:t>cobbled together</w:t>
      </w:r>
      <w:r w:rsidR="00840D6F">
        <w:t xml:space="preserve"> by priests, pro</w:t>
      </w:r>
      <w:r w:rsidR="00AF3014">
        <w:t>fessors, students, seminarians,</w:t>
      </w:r>
      <w:r w:rsidR="00AC4191">
        <w:t xml:space="preserve"> </w:t>
      </w:r>
      <w:r w:rsidR="00840D6F">
        <w:t>social workers</w:t>
      </w:r>
      <w:r w:rsidR="00AF3014">
        <w:t xml:space="preserve"> and coworkers</w:t>
      </w:r>
      <w:r w:rsidR="00840D6F">
        <w:t>.</w:t>
      </w:r>
      <w:r w:rsidR="00E84C4F" w:rsidRPr="00E84C4F">
        <w:t xml:space="preserve"> In meeting the faithful</w:t>
      </w:r>
      <w:r w:rsidR="00FC21C0">
        <w:t>’s</w:t>
      </w:r>
      <w:r w:rsidR="00E84C4F" w:rsidRPr="00E84C4F">
        <w:t xml:space="preserve"> demands for the skills and knowledge to assess religious growth and maturity, faith-based NGOs alter the religious commitments of leade</w:t>
      </w:r>
      <w:r w:rsidR="00900B32">
        <w:t>rs, staff, and participants alike</w:t>
      </w:r>
      <w:r w:rsidR="00E84C4F" w:rsidRPr="00E84C4F">
        <w:t>. They even work to alter the Christian’s self-defin</w:t>
      </w:r>
      <w:r w:rsidR="00833579">
        <w:t xml:space="preserve">ition </w:t>
      </w:r>
      <w:r w:rsidR="00681A37">
        <w:t>to be</w:t>
      </w:r>
      <w:r w:rsidR="00DE2AC9">
        <w:t xml:space="preserve"> a Christian of social concern</w:t>
      </w:r>
      <w:r w:rsidR="005A6E36">
        <w:t>. As one NGO founder</w:t>
      </w:r>
      <w:r w:rsidR="000C4535">
        <w:t xml:space="preserve"> and secondary school teacher</w:t>
      </w:r>
      <w:r w:rsidR="005A6E36">
        <w:t xml:space="preserve"> </w:t>
      </w:r>
      <w:r w:rsidR="00294AA0">
        <w:t>exp</w:t>
      </w:r>
      <w:r w:rsidR="008D36A0">
        <w:t>lained</w:t>
      </w:r>
      <w:r w:rsidR="00BA0474">
        <w:t xml:space="preserve"> his</w:t>
      </w:r>
      <w:r w:rsidR="007B21D1">
        <w:t xml:space="preserve"> impulse </w:t>
      </w:r>
      <w:r w:rsidR="00075D08">
        <w:t xml:space="preserve">to startup </w:t>
      </w:r>
      <w:r w:rsidR="00B62AFD">
        <w:t xml:space="preserve">with fellow students </w:t>
      </w:r>
      <w:r w:rsidR="0062319C">
        <w:t>before graduating from</w:t>
      </w:r>
      <w:r w:rsidR="00FF2654">
        <w:t xml:space="preserve"> university</w:t>
      </w:r>
      <w:r w:rsidR="005A6E36">
        <w:t xml:space="preserve">, </w:t>
      </w:r>
      <w:r w:rsidR="00165F83">
        <w:t>“</w:t>
      </w:r>
      <w:r w:rsidR="005D0426">
        <w:t>[I</w:t>
      </w:r>
      <w:r w:rsidR="005A6E36">
        <w:t>]f we still wanted to fulfill our holistic faith</w:t>
      </w:r>
      <w:r w:rsidR="00C17413">
        <w:t xml:space="preserve"> [</w:t>
      </w:r>
      <w:r w:rsidR="0011337C">
        <w:t>after joining society</w:t>
      </w:r>
      <w:r w:rsidR="00C17413">
        <w:t>]</w:t>
      </w:r>
      <w:r w:rsidR="005A6E36">
        <w:t xml:space="preserve">, why separate? </w:t>
      </w:r>
      <w:proofErr w:type="gramStart"/>
      <w:r w:rsidR="005A6E36">
        <w:t>So</w:t>
      </w:r>
      <w:proofErr w:type="gramEnd"/>
      <w:r w:rsidR="005A6E36">
        <w:t xml:space="preserve"> we agreed we needed to have an organization. That would give each of us </w:t>
      </w:r>
      <w:r w:rsidR="005A6E36">
        <w:lastRenderedPageBreak/>
        <w:t xml:space="preserve">the necessary momentum. And a group effort gives group momentum to fulfill that </w:t>
      </w:r>
      <w:r w:rsidR="0062319C">
        <w:t>[social concern]</w:t>
      </w:r>
      <w:r w:rsidR="00E76CCA">
        <w:t xml:space="preserve"> mission and vision</w:t>
      </w:r>
      <w:r w:rsidR="005A6E36">
        <w:t>.</w:t>
      </w:r>
      <w:r w:rsidR="00436058">
        <w:t>”</w:t>
      </w:r>
      <w:r w:rsidR="005A6E36">
        <w:rPr>
          <w:rStyle w:val="FootnoteReference"/>
        </w:rPr>
        <w:footnoteReference w:id="24"/>
      </w:r>
      <w:r w:rsidR="00165F83">
        <w:t xml:space="preserve"> </w:t>
      </w:r>
      <w:r w:rsidR="00466CEB">
        <w:t>Voluntary asso</w:t>
      </w:r>
      <w:r w:rsidR="007647E6">
        <w:t>c</w:t>
      </w:r>
      <w:r w:rsidR="00466CEB">
        <w:t>i</w:t>
      </w:r>
      <w:r w:rsidR="007647E6">
        <w:t>ation</w:t>
      </w:r>
      <w:r w:rsidR="00531B55">
        <w:t>,</w:t>
      </w:r>
      <w:r w:rsidR="00FE567F">
        <w:t xml:space="preserve"> </w:t>
      </w:r>
      <w:r w:rsidR="00332B3E">
        <w:t>like this NGO startup of</w:t>
      </w:r>
      <w:r w:rsidR="00C16990">
        <w:t xml:space="preserve"> 1987</w:t>
      </w:r>
      <w:r w:rsidR="00E87F5D">
        <w:t xml:space="preserve"> conceived</w:t>
      </w:r>
      <w:r w:rsidR="00C16990">
        <w:t xml:space="preserve"> </w:t>
      </w:r>
      <w:r w:rsidR="00E87F5D">
        <w:t>by</w:t>
      </w:r>
      <w:r w:rsidR="00952C21">
        <w:t xml:space="preserve"> </w:t>
      </w:r>
      <w:r w:rsidR="00567606">
        <w:t>peers</w:t>
      </w:r>
      <w:r w:rsidR="00531B55">
        <w:t xml:space="preserve"> anticipating the challenges to Christian faith posed by adulthood, </w:t>
      </w:r>
      <w:r w:rsidR="00FE567F">
        <w:t xml:space="preserve">pulls people together </w:t>
      </w:r>
      <w:r w:rsidR="00BB10DB">
        <w:t>rather than leaves</w:t>
      </w:r>
      <w:r w:rsidR="00466CEB">
        <w:t xml:space="preserve"> them to</w:t>
      </w:r>
      <w:r w:rsidR="0062128F">
        <w:t xml:space="preserve"> solitary</w:t>
      </w:r>
      <w:r w:rsidR="00270E85">
        <w:t xml:space="preserve"> s</w:t>
      </w:r>
      <w:r w:rsidR="006A3CC9">
        <w:t>truggle</w:t>
      </w:r>
      <w:r w:rsidR="00E84C4F" w:rsidRPr="00E84C4F">
        <w:t>.</w:t>
      </w:r>
      <w:r w:rsidR="002222B2">
        <w:t xml:space="preserve"> And when </w:t>
      </w:r>
      <w:r w:rsidR="005F7384">
        <w:t>event</w:t>
      </w:r>
      <w:r w:rsidR="00697F9A">
        <w:t xml:space="preserve">s like </w:t>
      </w:r>
      <w:r w:rsidR="002222B2">
        <w:t>the Tiananmen Square Inciden</w:t>
      </w:r>
      <w:r w:rsidR="00697F9A">
        <w:t>t of 1989 challenge</w:t>
      </w:r>
      <w:r w:rsidR="00C168E6">
        <w:t xml:space="preserve"> their faith in a</w:t>
      </w:r>
      <w:r w:rsidR="005A288C">
        <w:t xml:space="preserve"> Chinese democratic future, thes</w:t>
      </w:r>
      <w:r w:rsidR="00697F9A">
        <w:t>e Christians have</w:t>
      </w:r>
      <w:r w:rsidR="00C168E6">
        <w:t xml:space="preserve"> a ready vehicle for political struggle.</w:t>
      </w:r>
    </w:p>
    <w:p w14:paraId="0CB14BC4" w14:textId="657F9199" w:rsidR="00901231" w:rsidRDefault="00543A0C" w:rsidP="00ED31CF">
      <w:pPr>
        <w:spacing w:after="0" w:line="480" w:lineRule="auto"/>
        <w:ind w:firstLine="720"/>
      </w:pPr>
      <w:r>
        <w:t>T</w:t>
      </w:r>
      <w:r w:rsidR="0042776A">
        <w:t>here is</w:t>
      </w:r>
      <w:r w:rsidR="00E02CB4">
        <w:t xml:space="preserve"> p</w:t>
      </w:r>
      <w:r w:rsidR="0042776A">
        <w:t>olitical significance to the</w:t>
      </w:r>
      <w:r w:rsidR="00F6511D">
        <w:t xml:space="preserve"> NGO label</w:t>
      </w:r>
      <w:r w:rsidR="00E02CB4">
        <w:t>, connoting popular agency unthinkable</w:t>
      </w:r>
      <w:r w:rsidR="00E27BC2">
        <w:t xml:space="preserve"> in societies </w:t>
      </w:r>
      <w:r w:rsidR="008C12E9">
        <w:t>like China</w:t>
      </w:r>
      <w:r w:rsidR="004E018A">
        <w:t>’s</w:t>
      </w:r>
      <w:r w:rsidR="00620A09">
        <w:t xml:space="preserve"> </w:t>
      </w:r>
      <w:r w:rsidR="00E27BC2">
        <w:t>built on the</w:t>
      </w:r>
      <w:r w:rsidR="00E02CB4">
        <w:t xml:space="preserve"> </w:t>
      </w:r>
      <w:r w:rsidR="00D30733">
        <w:t>submission</w:t>
      </w:r>
      <w:r w:rsidR="00192968">
        <w:t xml:space="preserve"> of groups coupled with</w:t>
      </w:r>
      <w:r w:rsidR="00EF4929">
        <w:t xml:space="preserve"> the </w:t>
      </w:r>
      <w:r w:rsidR="002E5606">
        <w:t>controlling</w:t>
      </w:r>
      <w:r w:rsidR="00EF4929">
        <w:t xml:space="preserve"> tendencies </w:t>
      </w:r>
      <w:r w:rsidR="007F22BB">
        <w:t>of state</w:t>
      </w:r>
      <w:r w:rsidR="001970EF">
        <w:t>. The NGO as an entity outside the government</w:t>
      </w:r>
      <w:r w:rsidR="00BF7EBD">
        <w:t>’</w:t>
      </w:r>
      <w:r w:rsidR="00DE4A87">
        <w:t>s purview</w:t>
      </w:r>
      <w:r w:rsidR="00E0216F">
        <w:t xml:space="preserve"> signals a political culture based on </w:t>
      </w:r>
      <w:r w:rsidR="00F6511D">
        <w:t>voluntary</w:t>
      </w:r>
      <w:r w:rsidR="00B5117D">
        <w:t>, even self-made association in</w:t>
      </w:r>
      <w:r w:rsidR="004274D8">
        <w:t xml:space="preserve"> </w:t>
      </w:r>
      <w:r w:rsidR="00110536">
        <w:t xml:space="preserve">contrast to the mass organization, </w:t>
      </w:r>
      <w:r w:rsidR="00F6511D">
        <w:t>a mere extension of government.</w:t>
      </w:r>
      <w:r w:rsidR="00272444">
        <w:t xml:space="preserve"> </w:t>
      </w:r>
      <w:r w:rsidR="00AD41E5">
        <w:t xml:space="preserve">It is also distinct from particularistic ties, as believers experience </w:t>
      </w:r>
      <w:r w:rsidR="003955E5">
        <w:t xml:space="preserve">a </w:t>
      </w:r>
      <w:r w:rsidR="00AD41E5">
        <w:t xml:space="preserve">Christian </w:t>
      </w:r>
      <w:r w:rsidR="00C92E6D">
        <w:t xml:space="preserve">convert’s </w:t>
      </w:r>
      <w:r w:rsidR="00AD41E5">
        <w:t>faith beyond family tradition</w:t>
      </w:r>
      <w:r w:rsidR="002A1482">
        <w:t>, beyond</w:t>
      </w:r>
      <w:r w:rsidR="00972ED3">
        <w:t xml:space="preserve"> reg</w:t>
      </w:r>
      <w:r w:rsidR="002A1482">
        <w:t>ion of origin, even beyond</w:t>
      </w:r>
      <w:r w:rsidR="00972ED3">
        <w:t xml:space="preserve"> ethnicity</w:t>
      </w:r>
      <w:r w:rsidR="00AD41E5">
        <w:t xml:space="preserve">. </w:t>
      </w:r>
      <w:r w:rsidR="00CF2B47">
        <w:t xml:space="preserve">In turn, they are encouraged to </w:t>
      </w:r>
      <w:r w:rsidR="00FA17F4">
        <w:t>express</w:t>
      </w:r>
      <w:r w:rsidR="00CF2B47">
        <w:t xml:space="preserve"> universalizing social concern. </w:t>
      </w:r>
      <w:r w:rsidR="00AD41E5">
        <w:t>The NGO, rather than the state, thus produce</w:t>
      </w:r>
      <w:r w:rsidR="00991528">
        <w:t xml:space="preserve">s </w:t>
      </w:r>
      <w:r w:rsidR="004B61F5">
        <w:t xml:space="preserve">in them </w:t>
      </w:r>
      <w:r w:rsidR="00991528">
        <w:t>a wider societal orientation.</w:t>
      </w:r>
    </w:p>
    <w:p w14:paraId="663760C4" w14:textId="517EEF7A" w:rsidR="00A4524F" w:rsidRDefault="0043538E" w:rsidP="00ED31CF">
      <w:pPr>
        <w:spacing w:after="0" w:line="480" w:lineRule="auto"/>
        <w:ind w:firstLine="720"/>
      </w:pPr>
      <w:r>
        <w:t>NGOs respond to and articulate</w:t>
      </w:r>
      <w:r w:rsidR="00272444">
        <w:t xml:space="preserve"> emerging</w:t>
      </w:r>
      <w:r w:rsidR="00B46FB9">
        <w:t xml:space="preserve"> concerns including</w:t>
      </w:r>
      <w:r w:rsidR="00043952">
        <w:t xml:space="preserve"> religious </w:t>
      </w:r>
      <w:r w:rsidR="00CA65E9">
        <w:t>tolerance,</w:t>
      </w:r>
      <w:r w:rsidR="00043952">
        <w:t xml:space="preserve"> environmental stewardship</w:t>
      </w:r>
      <w:r w:rsidR="00272444">
        <w:t>, urban re-development, immigrant labor, sexual rights, direct elections</w:t>
      </w:r>
      <w:r w:rsidR="00586D4D">
        <w:t xml:space="preserve">, </w:t>
      </w:r>
      <w:r w:rsidR="0089540A">
        <w:t xml:space="preserve">and </w:t>
      </w:r>
      <w:r w:rsidR="00586D4D">
        <w:t>territorial self-determination</w:t>
      </w:r>
      <w:r w:rsidR="00272444">
        <w:t xml:space="preserve">. </w:t>
      </w:r>
      <w:r w:rsidR="007550E2">
        <w:t>R</w:t>
      </w:r>
      <w:r w:rsidR="000C6E44">
        <w:t xml:space="preserve">eferring to themselves as </w:t>
      </w:r>
      <w:r w:rsidR="00372F13">
        <w:t>c</w:t>
      </w:r>
      <w:r w:rsidR="00D5694F">
        <w:t>ivil so</w:t>
      </w:r>
      <w:r w:rsidR="0057729C">
        <w:t>ciety</w:t>
      </w:r>
      <w:r w:rsidR="000C6E44">
        <w:t xml:space="preserve"> organizations</w:t>
      </w:r>
      <w:r w:rsidR="0057729C">
        <w:t xml:space="preserve"> underscore</w:t>
      </w:r>
      <w:r w:rsidR="000C6E44">
        <w:t>s a</w:t>
      </w:r>
      <w:r w:rsidR="00D5694F">
        <w:t xml:space="preserve"> gui</w:t>
      </w:r>
      <w:r w:rsidR="000C6E44">
        <w:t>ding assumption working in NGOs:</w:t>
      </w:r>
      <w:r w:rsidR="00D5694F">
        <w:t xml:space="preserve"> </w:t>
      </w:r>
      <w:r w:rsidR="00B610B6">
        <w:t>they exist in an effort</w:t>
      </w:r>
      <w:r w:rsidR="00D5694F">
        <w:t xml:space="preserve"> to generate fellowship and education, equip people with skills and information, create situa</w:t>
      </w:r>
      <w:r w:rsidR="003E691A">
        <w:t>tions of role play and empathy</w:t>
      </w:r>
      <w:r w:rsidR="00EA41CB">
        <w:t xml:space="preserve"> so that more individuals can, in the words of </w:t>
      </w:r>
      <w:r w:rsidR="00261130">
        <w:t>the retired NGO founder</w:t>
      </w:r>
      <w:r w:rsidR="00027867">
        <w:t xml:space="preserve"> and ordained minister</w:t>
      </w:r>
      <w:r w:rsidR="00505B72">
        <w:t xml:space="preserve"> quoted above</w:t>
      </w:r>
      <w:r w:rsidR="00261130">
        <w:t>, “</w:t>
      </w:r>
      <w:r w:rsidR="00261130" w:rsidRPr="00261130">
        <w:t>do something to right this wrong</w:t>
      </w:r>
      <w:r w:rsidR="003E691A">
        <w:t>.</w:t>
      </w:r>
      <w:r w:rsidR="00261130">
        <w:t>”</w:t>
      </w:r>
      <w:r w:rsidR="00452427" w:rsidRPr="00452427">
        <w:t xml:space="preserve"> </w:t>
      </w:r>
      <w:r w:rsidR="00D15724">
        <w:t>Members actively strengthen</w:t>
      </w:r>
      <w:r w:rsidR="0080186E">
        <w:t xml:space="preserve"> threads of innovation as these</w:t>
      </w:r>
      <w:r w:rsidR="00452427">
        <w:t xml:space="preserve"> religious startups </w:t>
      </w:r>
      <w:r w:rsidR="00172487">
        <w:t xml:space="preserve">mobilize </w:t>
      </w:r>
      <w:r w:rsidR="00591D62">
        <w:t xml:space="preserve">them </w:t>
      </w:r>
      <w:r w:rsidR="00172487">
        <w:t xml:space="preserve">to </w:t>
      </w:r>
      <w:r w:rsidR="00452427">
        <w:t xml:space="preserve">educate </w:t>
      </w:r>
      <w:r w:rsidR="0080186E">
        <w:t xml:space="preserve">church members </w:t>
      </w:r>
      <w:r w:rsidR="00452427">
        <w:t>about upcomi</w:t>
      </w:r>
      <w:r w:rsidR="00466E92">
        <w:t>ng election</w:t>
      </w:r>
      <w:r w:rsidR="00C62342">
        <w:t>s</w:t>
      </w:r>
      <w:r w:rsidR="00466E92">
        <w:t xml:space="preserve">, </w:t>
      </w:r>
      <w:r w:rsidR="00370407">
        <w:t>partner</w:t>
      </w:r>
      <w:r w:rsidR="00304FE8">
        <w:t xml:space="preserve"> with schools</w:t>
      </w:r>
      <w:r w:rsidR="00452427">
        <w:t xml:space="preserve"> </w:t>
      </w:r>
      <w:r w:rsidR="0080186E">
        <w:t xml:space="preserve">across the territory </w:t>
      </w:r>
      <w:r w:rsidR="00304FE8">
        <w:t>to produce</w:t>
      </w:r>
      <w:r w:rsidR="00452427">
        <w:t xml:space="preserve"> civic education</w:t>
      </w:r>
      <w:r w:rsidR="00304FE8">
        <w:t xml:space="preserve"> curriculum</w:t>
      </w:r>
      <w:r w:rsidR="00452427">
        <w:t xml:space="preserve">, </w:t>
      </w:r>
      <w:r w:rsidR="00466E92">
        <w:t>encourage secondary school students to orchestrate political actions</w:t>
      </w:r>
      <w:r w:rsidR="00330363">
        <w:t xml:space="preserve"> and form </w:t>
      </w:r>
      <w:r w:rsidR="00330363">
        <w:lastRenderedPageBreak/>
        <w:t>their own groups</w:t>
      </w:r>
      <w:r w:rsidR="00466E92">
        <w:t xml:space="preserve">, </w:t>
      </w:r>
      <w:r w:rsidR="0080186E">
        <w:t xml:space="preserve">represent </w:t>
      </w:r>
      <w:r w:rsidR="00DA7426">
        <w:t xml:space="preserve">religious minorities </w:t>
      </w:r>
      <w:r w:rsidR="0080186E">
        <w:t xml:space="preserve">in </w:t>
      </w:r>
      <w:r w:rsidR="00C7462B">
        <w:t xml:space="preserve">the </w:t>
      </w:r>
      <w:r w:rsidR="0080186E">
        <w:t xml:space="preserve">election committee, </w:t>
      </w:r>
      <w:r w:rsidR="00452427">
        <w:t xml:space="preserve">and </w:t>
      </w:r>
      <w:r w:rsidR="00D72454">
        <w:t xml:space="preserve">run for election themselves as </w:t>
      </w:r>
      <w:r w:rsidR="00BE53BF">
        <w:t>former leaders of religious organizations</w:t>
      </w:r>
      <w:r w:rsidR="00553065">
        <w:t xml:space="preserve"> turned politicians</w:t>
      </w:r>
      <w:r w:rsidR="00452427">
        <w:t>.</w:t>
      </w:r>
    </w:p>
    <w:p w14:paraId="4563214D" w14:textId="72938B79" w:rsidR="001204B6" w:rsidRDefault="001204B6" w:rsidP="008C7BF1">
      <w:pPr>
        <w:spacing w:after="0" w:line="480" w:lineRule="auto"/>
        <w:rPr>
          <w:b/>
        </w:rPr>
      </w:pPr>
      <w:r w:rsidRPr="001F0376">
        <w:rPr>
          <w:b/>
          <w:i/>
        </w:rPr>
        <w:t>Story 2</w:t>
      </w:r>
      <w:r w:rsidR="00302E8F" w:rsidRPr="001F0376">
        <w:rPr>
          <w:b/>
          <w:i/>
        </w:rPr>
        <w:t>: Individual</w:t>
      </w:r>
      <w:r w:rsidR="00D0755C" w:rsidRPr="001F0376">
        <w:rPr>
          <w:b/>
          <w:i/>
        </w:rPr>
        <w:t xml:space="preserve"> Interest</w:t>
      </w:r>
    </w:p>
    <w:p w14:paraId="66415237" w14:textId="4AA45118" w:rsidR="0031716B" w:rsidRPr="00B1498F" w:rsidRDefault="00375D9B" w:rsidP="00B1498F">
      <w:pPr>
        <w:spacing w:after="0" w:line="480" w:lineRule="auto"/>
        <w:ind w:firstLine="720"/>
        <w:rPr>
          <w:i/>
        </w:rPr>
      </w:pPr>
      <w:r>
        <w:rPr>
          <w:i/>
        </w:rPr>
        <w:t>Not unused</w:t>
      </w:r>
      <w:r w:rsidR="00152EED">
        <w:rPr>
          <w:i/>
        </w:rPr>
        <w:t xml:space="preserve"> to the game of representing </w:t>
      </w:r>
      <w:r w:rsidR="00654AB4">
        <w:rPr>
          <w:i/>
        </w:rPr>
        <w:t>Christian interests</w:t>
      </w:r>
      <w:r w:rsidR="00152EED">
        <w:rPr>
          <w:i/>
        </w:rPr>
        <w:t xml:space="preserve">, </w:t>
      </w:r>
      <w:r w:rsidR="008B2FD7">
        <w:rPr>
          <w:i/>
        </w:rPr>
        <w:t xml:space="preserve">the Hong Kong Christian Council </w:t>
      </w:r>
      <w:r w:rsidR="00F71AA6">
        <w:rPr>
          <w:i/>
        </w:rPr>
        <w:t xml:space="preserve">(HKCC) </w:t>
      </w:r>
      <w:r w:rsidR="008B2FD7">
        <w:rPr>
          <w:i/>
        </w:rPr>
        <w:t>was</w:t>
      </w:r>
      <w:r w:rsidR="00152EED" w:rsidRPr="00C83E92">
        <w:rPr>
          <w:i/>
        </w:rPr>
        <w:t xml:space="preserve"> </w:t>
      </w:r>
      <w:r w:rsidR="0031716B" w:rsidRPr="00C83E92">
        <w:rPr>
          <w:i/>
        </w:rPr>
        <w:t xml:space="preserve">tasked </w:t>
      </w:r>
      <w:r w:rsidR="008A0417" w:rsidRPr="00C83E92">
        <w:rPr>
          <w:i/>
        </w:rPr>
        <w:t xml:space="preserve">by the new government </w:t>
      </w:r>
      <w:r w:rsidR="0031716B" w:rsidRPr="00C83E92">
        <w:rPr>
          <w:i/>
        </w:rPr>
        <w:t xml:space="preserve">with </w:t>
      </w:r>
      <w:r w:rsidR="003E6088">
        <w:rPr>
          <w:i/>
        </w:rPr>
        <w:t xml:space="preserve">designating voters </w:t>
      </w:r>
      <w:r w:rsidR="003E3936">
        <w:rPr>
          <w:i/>
        </w:rPr>
        <w:t>to an election committee judging</w:t>
      </w:r>
      <w:r w:rsidR="0031716B" w:rsidRPr="00C83E92">
        <w:rPr>
          <w:i/>
        </w:rPr>
        <w:t xml:space="preserve"> candidates competing f</w:t>
      </w:r>
      <w:r w:rsidR="00086D3B">
        <w:rPr>
          <w:i/>
        </w:rPr>
        <w:t xml:space="preserve">or chief </w:t>
      </w:r>
      <w:r w:rsidR="000325F5">
        <w:rPr>
          <w:i/>
        </w:rPr>
        <w:t xml:space="preserve">executive of the SAR. </w:t>
      </w:r>
      <w:r w:rsidR="005F5503">
        <w:rPr>
          <w:i/>
        </w:rPr>
        <w:t>Although</w:t>
      </w:r>
      <w:r w:rsidR="0031716B" w:rsidRPr="00C83E92">
        <w:rPr>
          <w:i/>
        </w:rPr>
        <w:t xml:space="preserve"> </w:t>
      </w:r>
      <w:r w:rsidR="005C4392">
        <w:rPr>
          <w:i/>
        </w:rPr>
        <w:t xml:space="preserve">individual Christians </w:t>
      </w:r>
      <w:r w:rsidR="009E1E69">
        <w:rPr>
          <w:i/>
        </w:rPr>
        <w:t>were</w:t>
      </w:r>
      <w:r w:rsidR="005613A0">
        <w:rPr>
          <w:i/>
        </w:rPr>
        <w:t xml:space="preserve"> </w:t>
      </w:r>
      <w:r w:rsidR="0031716B" w:rsidRPr="00C83E92">
        <w:rPr>
          <w:i/>
        </w:rPr>
        <w:t xml:space="preserve">involved in Basic Law consultations </w:t>
      </w:r>
      <w:r w:rsidR="00E866A3">
        <w:rPr>
          <w:i/>
        </w:rPr>
        <w:t xml:space="preserve">during the mid-1980s </w:t>
      </w:r>
      <w:r w:rsidR="0031716B" w:rsidRPr="00C83E92">
        <w:rPr>
          <w:i/>
        </w:rPr>
        <w:t>–floating ideas generally and offering op</w:t>
      </w:r>
      <w:r w:rsidR="00005290">
        <w:rPr>
          <w:i/>
        </w:rPr>
        <w:t>inions specifically on methods for</w:t>
      </w:r>
      <w:r w:rsidR="0031716B" w:rsidRPr="00C83E92">
        <w:rPr>
          <w:i/>
        </w:rPr>
        <w:t xml:space="preserve"> </w:t>
      </w:r>
      <w:r w:rsidR="005F5503">
        <w:rPr>
          <w:i/>
        </w:rPr>
        <w:t xml:space="preserve">determining </w:t>
      </w:r>
      <w:r w:rsidR="00005290">
        <w:rPr>
          <w:i/>
        </w:rPr>
        <w:t xml:space="preserve">the </w:t>
      </w:r>
      <w:r w:rsidR="005F5503">
        <w:rPr>
          <w:i/>
        </w:rPr>
        <w:t>chief executive</w:t>
      </w:r>
      <w:r w:rsidR="005C4392">
        <w:rPr>
          <w:i/>
        </w:rPr>
        <w:t>—</w:t>
      </w:r>
      <w:r w:rsidR="001B216D">
        <w:rPr>
          <w:i/>
        </w:rPr>
        <w:t xml:space="preserve"> </w:t>
      </w:r>
      <w:r w:rsidR="005613A0">
        <w:rPr>
          <w:i/>
        </w:rPr>
        <w:t xml:space="preserve">they </w:t>
      </w:r>
      <w:r w:rsidR="00F05E92">
        <w:rPr>
          <w:i/>
        </w:rPr>
        <w:t>never sought</w:t>
      </w:r>
      <w:r w:rsidR="00F725CA" w:rsidRPr="00C83E92">
        <w:rPr>
          <w:i/>
        </w:rPr>
        <w:t xml:space="preserve"> recognition</w:t>
      </w:r>
      <w:r w:rsidR="001E515D" w:rsidRPr="00C83E92">
        <w:rPr>
          <w:i/>
        </w:rPr>
        <w:t xml:space="preserve"> ala </w:t>
      </w:r>
      <w:r w:rsidR="008C5DCC">
        <w:rPr>
          <w:i/>
        </w:rPr>
        <w:t xml:space="preserve">the </w:t>
      </w:r>
      <w:r w:rsidR="001E515D" w:rsidRPr="00C83E92">
        <w:rPr>
          <w:i/>
        </w:rPr>
        <w:t>politics of multiculturalism</w:t>
      </w:r>
      <w:r w:rsidR="0031716B" w:rsidRPr="00C83E92">
        <w:rPr>
          <w:i/>
        </w:rPr>
        <w:t xml:space="preserve">. </w:t>
      </w:r>
      <w:r w:rsidR="00B1498F">
        <w:rPr>
          <w:i/>
        </w:rPr>
        <w:t>When</w:t>
      </w:r>
      <w:r w:rsidR="00CC1275" w:rsidRPr="00C83E92">
        <w:rPr>
          <w:i/>
        </w:rPr>
        <w:t xml:space="preserve"> </w:t>
      </w:r>
      <w:r w:rsidR="00F725CA" w:rsidRPr="00C83E92">
        <w:rPr>
          <w:i/>
        </w:rPr>
        <w:t xml:space="preserve">recognition </w:t>
      </w:r>
      <w:r w:rsidR="00994BB2">
        <w:rPr>
          <w:i/>
        </w:rPr>
        <w:t xml:space="preserve">was </w:t>
      </w:r>
      <w:r w:rsidR="00F71AA6">
        <w:rPr>
          <w:i/>
        </w:rPr>
        <w:t>bestowed upon HKCC</w:t>
      </w:r>
      <w:r w:rsidR="00B1498F" w:rsidRPr="00B1498F">
        <w:rPr>
          <w:i/>
        </w:rPr>
        <w:t xml:space="preserve"> four months after the July 1</w:t>
      </w:r>
      <w:r w:rsidR="00B1498F" w:rsidRPr="00B1498F">
        <w:rPr>
          <w:i/>
          <w:vertAlign w:val="superscript"/>
        </w:rPr>
        <w:t>st</w:t>
      </w:r>
      <w:r w:rsidR="00B1498F" w:rsidRPr="00B1498F">
        <w:rPr>
          <w:i/>
        </w:rPr>
        <w:t xml:space="preserve"> handover of </w:t>
      </w:r>
      <w:r w:rsidR="00B1498F">
        <w:rPr>
          <w:i/>
        </w:rPr>
        <w:t>1997</w:t>
      </w:r>
      <w:r w:rsidR="00F71AA6">
        <w:rPr>
          <w:i/>
        </w:rPr>
        <w:t xml:space="preserve">, it faced </w:t>
      </w:r>
      <w:r w:rsidR="003472C5">
        <w:rPr>
          <w:i/>
        </w:rPr>
        <w:t xml:space="preserve">criticism by its own people: </w:t>
      </w:r>
      <w:r w:rsidR="0031716B" w:rsidRPr="00C83E92">
        <w:rPr>
          <w:i/>
        </w:rPr>
        <w:t xml:space="preserve">that </w:t>
      </w:r>
      <w:r w:rsidR="003472C5">
        <w:rPr>
          <w:i/>
        </w:rPr>
        <w:t xml:space="preserve">the </w:t>
      </w:r>
      <w:r w:rsidR="0031716B" w:rsidRPr="00C83E92">
        <w:rPr>
          <w:i/>
        </w:rPr>
        <w:t xml:space="preserve">election committee </w:t>
      </w:r>
      <w:r w:rsidR="004D7638">
        <w:rPr>
          <w:i/>
        </w:rPr>
        <w:t xml:space="preserve">was </w:t>
      </w:r>
      <w:r w:rsidR="0031716B" w:rsidRPr="00C83E92">
        <w:rPr>
          <w:i/>
        </w:rPr>
        <w:t xml:space="preserve">undemocratic, </w:t>
      </w:r>
      <w:r w:rsidR="00A72986">
        <w:rPr>
          <w:i/>
        </w:rPr>
        <w:t xml:space="preserve">that </w:t>
      </w:r>
      <w:r w:rsidR="005C2A70">
        <w:rPr>
          <w:i/>
        </w:rPr>
        <w:t>HKCC</w:t>
      </w:r>
      <w:r w:rsidR="00A72986" w:rsidRPr="00C83E92">
        <w:rPr>
          <w:i/>
        </w:rPr>
        <w:t xml:space="preserve"> </w:t>
      </w:r>
      <w:r w:rsidR="004D7638">
        <w:rPr>
          <w:i/>
        </w:rPr>
        <w:t xml:space="preserve">should </w:t>
      </w:r>
      <w:r w:rsidR="00550698">
        <w:rPr>
          <w:i/>
        </w:rPr>
        <w:t xml:space="preserve">not </w:t>
      </w:r>
      <w:r w:rsidR="004D7638">
        <w:rPr>
          <w:i/>
        </w:rPr>
        <w:t xml:space="preserve">be </w:t>
      </w:r>
      <w:r w:rsidR="00A72986">
        <w:rPr>
          <w:i/>
        </w:rPr>
        <w:t>singled out for representational authority</w:t>
      </w:r>
      <w:r w:rsidR="00220D3C">
        <w:rPr>
          <w:i/>
        </w:rPr>
        <w:t xml:space="preserve"> when the organization did</w:t>
      </w:r>
      <w:r w:rsidR="00A72986">
        <w:rPr>
          <w:i/>
        </w:rPr>
        <w:t xml:space="preserve"> </w:t>
      </w:r>
      <w:r w:rsidR="00000BFE">
        <w:rPr>
          <w:i/>
        </w:rPr>
        <w:t>not represent</w:t>
      </w:r>
      <w:r w:rsidR="00A72986" w:rsidRPr="00C83E92">
        <w:rPr>
          <w:i/>
        </w:rPr>
        <w:t xml:space="preserve"> </w:t>
      </w:r>
      <w:r w:rsidR="004D7638">
        <w:rPr>
          <w:i/>
        </w:rPr>
        <w:t xml:space="preserve">the </w:t>
      </w:r>
      <w:r w:rsidR="00A72986" w:rsidRPr="00C83E92">
        <w:rPr>
          <w:i/>
        </w:rPr>
        <w:t>Protestant community</w:t>
      </w:r>
      <w:r w:rsidR="00A72986">
        <w:rPr>
          <w:i/>
        </w:rPr>
        <w:t xml:space="preserve">, and </w:t>
      </w:r>
      <w:r w:rsidR="005F5503">
        <w:rPr>
          <w:i/>
        </w:rPr>
        <w:t xml:space="preserve">that </w:t>
      </w:r>
      <w:r w:rsidR="004D7638">
        <w:rPr>
          <w:i/>
        </w:rPr>
        <w:t xml:space="preserve">the </w:t>
      </w:r>
      <w:r w:rsidR="006031E4">
        <w:rPr>
          <w:i/>
        </w:rPr>
        <w:t>Protestant</w:t>
      </w:r>
      <w:r w:rsidR="005F5503">
        <w:rPr>
          <w:i/>
        </w:rPr>
        <w:t xml:space="preserve"> community </w:t>
      </w:r>
      <w:r w:rsidR="004D7638">
        <w:rPr>
          <w:i/>
        </w:rPr>
        <w:t>lacked any</w:t>
      </w:r>
      <w:r w:rsidR="0031716B" w:rsidRPr="00C83E92">
        <w:rPr>
          <w:i/>
        </w:rPr>
        <w:t xml:space="preserve"> internal mechanism to handle </w:t>
      </w:r>
      <w:r w:rsidR="004D7638">
        <w:rPr>
          <w:i/>
        </w:rPr>
        <w:t xml:space="preserve">the </w:t>
      </w:r>
      <w:r w:rsidR="0031716B" w:rsidRPr="00C83E92">
        <w:rPr>
          <w:i/>
        </w:rPr>
        <w:t>election o</w:t>
      </w:r>
      <w:r w:rsidR="005F5503">
        <w:rPr>
          <w:i/>
        </w:rPr>
        <w:t>f r</w:t>
      </w:r>
      <w:r w:rsidR="00A72986">
        <w:rPr>
          <w:i/>
        </w:rPr>
        <w:t>epresentatives</w:t>
      </w:r>
      <w:r w:rsidR="0031716B" w:rsidRPr="0031716B">
        <w:t>.</w:t>
      </w:r>
      <w:r w:rsidR="00332EFB">
        <w:t xml:space="preserve"> </w:t>
      </w:r>
      <w:r w:rsidR="00332EFB" w:rsidRPr="00332EFB">
        <w:rPr>
          <w:i/>
        </w:rPr>
        <w:t>Yet the legacy of independent religious institutions from the colo</w:t>
      </w:r>
      <w:r w:rsidR="002C6346">
        <w:rPr>
          <w:i/>
        </w:rPr>
        <w:t>nial era shaped</w:t>
      </w:r>
      <w:r w:rsidR="0002026F">
        <w:rPr>
          <w:i/>
        </w:rPr>
        <w:t xml:space="preserve"> HKCC’s</w:t>
      </w:r>
      <w:r w:rsidR="00332EFB" w:rsidRPr="00332EFB">
        <w:rPr>
          <w:i/>
        </w:rPr>
        <w:t xml:space="preserve"> </w:t>
      </w:r>
      <w:r w:rsidR="002C6346">
        <w:rPr>
          <w:i/>
        </w:rPr>
        <w:t xml:space="preserve">terms of </w:t>
      </w:r>
      <w:r w:rsidR="00332EFB" w:rsidRPr="00332EFB">
        <w:rPr>
          <w:i/>
        </w:rPr>
        <w:t>participation</w:t>
      </w:r>
      <w:r w:rsidR="006D2CA2">
        <w:rPr>
          <w:i/>
        </w:rPr>
        <w:t xml:space="preserve">, </w:t>
      </w:r>
      <w:r w:rsidR="002C6346">
        <w:rPr>
          <w:i/>
        </w:rPr>
        <w:t>highlighting</w:t>
      </w:r>
      <w:r w:rsidR="006D2CA2">
        <w:rPr>
          <w:i/>
        </w:rPr>
        <w:t xml:space="preserve"> the centrality of individualism within Protestantism</w:t>
      </w:r>
      <w:r w:rsidR="00332EFB" w:rsidRPr="00332EFB">
        <w:rPr>
          <w:i/>
        </w:rPr>
        <w:t>.</w:t>
      </w:r>
    </w:p>
    <w:p w14:paraId="50CD97B9" w14:textId="3FF06D36" w:rsidR="00AB7B5B" w:rsidRDefault="007C180C" w:rsidP="002D59FD">
      <w:pPr>
        <w:spacing w:after="0" w:line="480" w:lineRule="auto"/>
        <w:ind w:firstLine="720"/>
      </w:pPr>
      <w:r>
        <w:t xml:space="preserve">What happens when independent initiative in the form of a faith-based NGO gets drawn into a corporatist </w:t>
      </w:r>
      <w:r w:rsidR="000138D6">
        <w:t>arrangement</w:t>
      </w:r>
      <w:r>
        <w:t xml:space="preserve"> like the election committee? </w:t>
      </w:r>
      <w:r w:rsidR="009F7015">
        <w:t xml:space="preserve">Closer inspection of one </w:t>
      </w:r>
      <w:r w:rsidR="006037DD">
        <w:t>s</w:t>
      </w:r>
      <w:r w:rsidR="0031716B" w:rsidRPr="0031716B">
        <w:t>tartup</w:t>
      </w:r>
      <w:r w:rsidR="009F7015">
        <w:t>’s experience with a</w:t>
      </w:r>
      <w:r w:rsidR="00242B89">
        <w:t>malgamation</w:t>
      </w:r>
      <w:r w:rsidR="009F7015">
        <w:t xml:space="preserve"> reveals the </w:t>
      </w:r>
      <w:r w:rsidR="00B62350">
        <w:t xml:space="preserve">cultural </w:t>
      </w:r>
      <w:r w:rsidR="009F7015">
        <w:t>significance of voluntary initiative in any cooperative effort:</w:t>
      </w:r>
      <w:r w:rsidR="00B62350">
        <w:t xml:space="preserve"> respect for</w:t>
      </w:r>
      <w:r w:rsidR="009F7015">
        <w:t xml:space="preserve"> individual members</w:t>
      </w:r>
      <w:r w:rsidR="00B62350">
        <w:t xml:space="preserve">’ </w:t>
      </w:r>
      <w:r w:rsidR="009F7015">
        <w:t>independence.</w:t>
      </w:r>
      <w:r w:rsidR="0031716B" w:rsidRPr="0031716B">
        <w:t xml:space="preserve"> </w:t>
      </w:r>
      <w:r w:rsidR="00F8613E">
        <w:t>Mainline, Chinese-speaking Protestants like the Salvation Army, Anglicans, Baptists, and Presbyterians</w:t>
      </w:r>
      <w:r w:rsidR="007978DB">
        <w:t xml:space="preserve"> established</w:t>
      </w:r>
      <w:r w:rsidR="00F8613E">
        <w:t xml:space="preserve"> t</w:t>
      </w:r>
      <w:r w:rsidR="00EE28FB">
        <w:t>he Hong Kong Christian Council</w:t>
      </w:r>
      <w:r w:rsidR="008E1EA8">
        <w:t xml:space="preserve"> in 1952</w:t>
      </w:r>
      <w:r w:rsidR="00C342EC">
        <w:t xml:space="preserve"> as </w:t>
      </w:r>
      <w:r w:rsidR="00D35473">
        <w:t xml:space="preserve">an </w:t>
      </w:r>
      <w:r w:rsidR="008E1EA8">
        <w:t>interdenominational</w:t>
      </w:r>
      <w:r w:rsidR="002B5BBE">
        <w:t>,</w:t>
      </w:r>
      <w:r w:rsidR="008E1EA8">
        <w:t xml:space="preserve"> </w:t>
      </w:r>
      <w:r w:rsidR="00F8613E">
        <w:t>umbrella</w:t>
      </w:r>
      <w:r w:rsidR="00555C90">
        <w:t xml:space="preserve"> organization</w:t>
      </w:r>
      <w:r w:rsidR="00C342EC">
        <w:t xml:space="preserve">. </w:t>
      </w:r>
      <w:r w:rsidR="00196F57">
        <w:t xml:space="preserve">But </w:t>
      </w:r>
      <w:r w:rsidR="00973272">
        <w:t xml:space="preserve">the council </w:t>
      </w:r>
      <w:r w:rsidR="00196F57">
        <w:t xml:space="preserve">also included members with roots in </w:t>
      </w:r>
      <w:r w:rsidR="006E322A">
        <w:t>German- and English-speaking</w:t>
      </w:r>
      <w:r w:rsidR="00196F57">
        <w:t xml:space="preserve"> Protestantism</w:t>
      </w:r>
      <w:r w:rsidR="006D6C15">
        <w:t xml:space="preserve"> like the Lutherans and Methodists</w:t>
      </w:r>
      <w:r w:rsidR="00196F57">
        <w:t xml:space="preserve">. </w:t>
      </w:r>
      <w:r w:rsidR="00F40D5D">
        <w:t>Later</w:t>
      </w:r>
      <w:r w:rsidR="00102525">
        <w:t xml:space="preserve"> a</w:t>
      </w:r>
      <w:r w:rsidR="004E7129">
        <w:t xml:space="preserve"> </w:t>
      </w:r>
      <w:r w:rsidR="002960B0">
        <w:t xml:space="preserve">founding </w:t>
      </w:r>
      <w:r w:rsidR="004E7129">
        <w:t xml:space="preserve">member of </w:t>
      </w:r>
      <w:r w:rsidR="0031716B" w:rsidRPr="0031716B">
        <w:t xml:space="preserve">the Colloquium of </w:t>
      </w:r>
      <w:r w:rsidR="00C342EC">
        <w:t>the Six Religious Leaders formalized in 1978</w:t>
      </w:r>
      <w:r w:rsidR="00EF3F8F">
        <w:t>, HKCC</w:t>
      </w:r>
      <w:r w:rsidR="005A49E8">
        <w:t xml:space="preserve"> brought </w:t>
      </w:r>
      <w:r w:rsidR="00784C7B">
        <w:t xml:space="preserve">together </w:t>
      </w:r>
      <w:r w:rsidR="003A4832">
        <w:t xml:space="preserve">Chinese-speaking </w:t>
      </w:r>
      <w:r w:rsidR="00784C7B">
        <w:t>Protestants, Catholics, Buddhists, Taoists, Muslims and Confucianists</w:t>
      </w:r>
      <w:r w:rsidR="0031716B" w:rsidRPr="0031716B">
        <w:t xml:space="preserve">. </w:t>
      </w:r>
      <w:r w:rsidR="00C342EC">
        <w:t xml:space="preserve">Each </w:t>
      </w:r>
      <w:r w:rsidR="009A6EEA">
        <w:t xml:space="preserve">was </w:t>
      </w:r>
      <w:r w:rsidR="00C342EC">
        <w:t xml:space="preserve">a step in </w:t>
      </w:r>
      <w:r w:rsidR="00503403">
        <w:t xml:space="preserve">voluntary, </w:t>
      </w:r>
      <w:r w:rsidR="00C342EC">
        <w:t xml:space="preserve">consensual, </w:t>
      </w:r>
      <w:r w:rsidR="00503403">
        <w:t xml:space="preserve">and </w:t>
      </w:r>
      <w:r w:rsidR="00C342EC">
        <w:t xml:space="preserve">common work. </w:t>
      </w:r>
      <w:r w:rsidR="0031716B" w:rsidRPr="0031716B">
        <w:t>Social engagement preceded civil sharing of theology</w:t>
      </w:r>
      <w:r w:rsidR="0093111F">
        <w:t xml:space="preserve">. </w:t>
      </w:r>
      <w:r w:rsidR="0093111F">
        <w:lastRenderedPageBreak/>
        <w:t>T</w:t>
      </w:r>
      <w:r w:rsidR="007E6F5B">
        <w:t>hen</w:t>
      </w:r>
      <w:r w:rsidR="006F186E">
        <w:t xml:space="preserve">, civil sharing within the </w:t>
      </w:r>
      <w:r w:rsidR="003266FB">
        <w:t>group</w:t>
      </w:r>
      <w:r w:rsidR="0093111F">
        <w:t xml:space="preserve"> was</w:t>
      </w:r>
      <w:r w:rsidR="007E6F5B">
        <w:t xml:space="preserve"> succeeded by </w:t>
      </w:r>
      <w:r w:rsidR="00165885">
        <w:t>annual</w:t>
      </w:r>
      <w:r w:rsidR="004223C4">
        <w:t>, New Year’s</w:t>
      </w:r>
      <w:r w:rsidR="00165885">
        <w:t xml:space="preserve"> </w:t>
      </w:r>
      <w:r w:rsidR="007E6F5B">
        <w:t>issuance of</w:t>
      </w:r>
      <w:r w:rsidR="0031716B" w:rsidRPr="0031716B">
        <w:t xml:space="preserve"> </w:t>
      </w:r>
      <w:r w:rsidR="00215894">
        <w:t xml:space="preserve">a </w:t>
      </w:r>
      <w:r w:rsidR="00AF1396">
        <w:t>common</w:t>
      </w:r>
      <w:r w:rsidR="0031716B" w:rsidRPr="0031716B">
        <w:t xml:space="preserve"> </w:t>
      </w:r>
      <w:r w:rsidR="007E6F5B">
        <w:t xml:space="preserve">statement </w:t>
      </w:r>
      <w:r w:rsidR="004A5681" w:rsidRPr="0031716B">
        <w:t xml:space="preserve">in </w:t>
      </w:r>
      <w:r w:rsidR="004A5681">
        <w:t xml:space="preserve">local </w:t>
      </w:r>
      <w:r w:rsidR="004A5681" w:rsidRPr="0031716B">
        <w:t xml:space="preserve">newspapers </w:t>
      </w:r>
      <w:r w:rsidR="00635F26" w:rsidRPr="0031716B">
        <w:t>about Hong Kong social issues</w:t>
      </w:r>
      <w:r w:rsidR="000D29E7">
        <w:t>.</w:t>
      </w:r>
    </w:p>
    <w:p w14:paraId="72FC0482" w14:textId="45888945" w:rsidR="0031716B" w:rsidRPr="0031716B" w:rsidRDefault="00E1019F" w:rsidP="002D59FD">
      <w:pPr>
        <w:spacing w:after="0" w:line="480" w:lineRule="auto"/>
        <w:ind w:firstLine="720"/>
      </w:pPr>
      <w:r>
        <w:t>M</w:t>
      </w:r>
      <w:r w:rsidR="0079379E">
        <w:t xml:space="preserve">embers of </w:t>
      </w:r>
      <w:r w:rsidR="00721905">
        <w:t xml:space="preserve">the </w:t>
      </w:r>
      <w:r w:rsidR="0079379E">
        <w:t>Colloquium</w:t>
      </w:r>
      <w:r w:rsidR="00CF3A18">
        <w:t>, like those of the Hong Kong Christian Council itself,</w:t>
      </w:r>
      <w:r w:rsidR="0079379E">
        <w:t xml:space="preserve"> </w:t>
      </w:r>
      <w:r w:rsidR="002E2956">
        <w:t>concede</w:t>
      </w:r>
      <w:r w:rsidR="0079379E">
        <w:t xml:space="preserve"> </w:t>
      </w:r>
      <w:r w:rsidR="00725CCB">
        <w:t xml:space="preserve">they are </w:t>
      </w:r>
      <w:r w:rsidR="0049278D">
        <w:t>not representative. I</w:t>
      </w:r>
      <w:r w:rsidR="0079379E">
        <w:t xml:space="preserve">ndividual </w:t>
      </w:r>
      <w:r w:rsidR="0049278D">
        <w:t xml:space="preserve">churches or </w:t>
      </w:r>
      <w:r w:rsidR="0079379E">
        <w:t xml:space="preserve">temples or individual people </w:t>
      </w:r>
      <w:r w:rsidR="0049278D">
        <w:t>are not bound by the</w:t>
      </w:r>
      <w:r w:rsidR="0079379E">
        <w:t xml:space="preserve"> decisions of </w:t>
      </w:r>
      <w:r w:rsidR="0049278D">
        <w:t>any representative. At the same time, Colloquium leaders are</w:t>
      </w:r>
      <w:r w:rsidR="0079379E">
        <w:t xml:space="preserve"> unable t</w:t>
      </w:r>
      <w:r w:rsidR="00542797">
        <w:t>o speak for individual electors. Admittedly, they are</w:t>
      </w:r>
      <w:r w:rsidR="0079379E">
        <w:t xml:space="preserve"> unaware of </w:t>
      </w:r>
      <w:r w:rsidR="0049278D">
        <w:t xml:space="preserve">individual members or electors’ </w:t>
      </w:r>
      <w:r w:rsidR="0079379E">
        <w:t>decisions to participate or not pa</w:t>
      </w:r>
      <w:r w:rsidR="0049278D">
        <w:t>rticipate in committee votes</w:t>
      </w:r>
      <w:r w:rsidR="0079379E">
        <w:t xml:space="preserve">. </w:t>
      </w:r>
      <w:r w:rsidR="0031716B" w:rsidRPr="0031716B">
        <w:t xml:space="preserve">It was the Provisional Legislature that charged individuals already practiced in representing their distinct worldviews to one another to represent them to </w:t>
      </w:r>
      <w:r w:rsidR="007B2C18">
        <w:t xml:space="preserve">a </w:t>
      </w:r>
      <w:r w:rsidR="0031716B" w:rsidRPr="0031716B">
        <w:t xml:space="preserve">wider public. </w:t>
      </w:r>
      <w:r w:rsidR="00977666">
        <w:t>The e</w:t>
      </w:r>
      <w:r w:rsidR="0074406D" w:rsidRPr="0031716B">
        <w:t>lection committee</w:t>
      </w:r>
      <w:r w:rsidR="0074406D">
        <w:t>, a</w:t>
      </w:r>
      <w:r w:rsidR="001B07D5">
        <w:t xml:space="preserve">s one </w:t>
      </w:r>
      <w:r w:rsidR="00A90108">
        <w:t xml:space="preserve">Muslim </w:t>
      </w:r>
      <w:r w:rsidR="00366EF9">
        <w:t xml:space="preserve">community </w:t>
      </w:r>
      <w:r w:rsidR="003F6F21">
        <w:t>leader</w:t>
      </w:r>
      <w:r w:rsidR="001B07D5">
        <w:t xml:space="preserve"> put it simply, “Wasn’</w:t>
      </w:r>
      <w:r w:rsidR="006F1F39">
        <w:t>t around ten years ago</w:t>
      </w:r>
      <w:r w:rsidR="001B07D5">
        <w:t>; won’</w:t>
      </w:r>
      <w:r w:rsidR="007701B4">
        <w:t>t be in fifty</w:t>
      </w:r>
      <w:r w:rsidR="001B07D5">
        <w:t>!”</w:t>
      </w:r>
      <w:r w:rsidR="00381CF9">
        <w:rPr>
          <w:rStyle w:val="FootnoteReference"/>
        </w:rPr>
        <w:footnoteReference w:id="25"/>
      </w:r>
      <w:r w:rsidR="001B07D5">
        <w:t xml:space="preserve"> </w:t>
      </w:r>
      <w:r w:rsidR="00CB6BE6">
        <w:t>The actual w</w:t>
      </w:r>
      <w:r w:rsidR="0031716B" w:rsidRPr="0031716B">
        <w:t xml:space="preserve">ork </w:t>
      </w:r>
      <w:r w:rsidR="0074406D">
        <w:t>of the election committee</w:t>
      </w:r>
      <w:r w:rsidR="00CB6BE6">
        <w:t>, consequently, is about</w:t>
      </w:r>
      <w:r w:rsidR="0031716B" w:rsidRPr="0031716B">
        <w:t xml:space="preserve"> </w:t>
      </w:r>
      <w:r w:rsidR="009C693C">
        <w:t>figuring out what it means to</w:t>
      </w:r>
      <w:r w:rsidR="0031716B" w:rsidRPr="0031716B">
        <w:t xml:space="preserve"> represent </w:t>
      </w:r>
      <w:r w:rsidR="001D5829">
        <w:t xml:space="preserve">a </w:t>
      </w:r>
      <w:r w:rsidR="0031716B" w:rsidRPr="0031716B">
        <w:t>religious minority more so than represent</w:t>
      </w:r>
      <w:r w:rsidR="009A4250">
        <w:t>ing</w:t>
      </w:r>
      <w:r w:rsidR="0031716B" w:rsidRPr="0031716B">
        <w:t xml:space="preserve"> interests of community members to </w:t>
      </w:r>
      <w:r w:rsidR="007C2595">
        <w:t xml:space="preserve">the </w:t>
      </w:r>
      <w:r w:rsidR="0031716B" w:rsidRPr="0031716B">
        <w:t xml:space="preserve">government. </w:t>
      </w:r>
      <w:r w:rsidR="00583843">
        <w:t>While i</w:t>
      </w:r>
      <w:r w:rsidR="0031716B" w:rsidRPr="0031716B">
        <w:t xml:space="preserve">nstitutional leaders </w:t>
      </w:r>
      <w:r w:rsidR="00583843">
        <w:t>grow sensitive to</w:t>
      </w:r>
      <w:r w:rsidR="0031716B" w:rsidRPr="0031716B">
        <w:t xml:space="preserve"> commu</w:t>
      </w:r>
      <w:r w:rsidR="00583843">
        <w:t>nity boundaries as they produce</w:t>
      </w:r>
      <w:r w:rsidR="0031716B" w:rsidRPr="0031716B">
        <w:t xml:space="preserve"> </w:t>
      </w:r>
      <w:r w:rsidR="00583843">
        <w:t>systems of representation, the</w:t>
      </w:r>
      <w:r w:rsidR="008E04B2">
        <w:t>y</w:t>
      </w:r>
      <w:r w:rsidR="00583843">
        <w:t xml:space="preserve"> become aware, at the same time,</w:t>
      </w:r>
      <w:r w:rsidR="0079379E">
        <w:t xml:space="preserve"> of </w:t>
      </w:r>
      <w:r w:rsidR="00183587">
        <w:t xml:space="preserve">their own limitations and </w:t>
      </w:r>
      <w:r w:rsidR="0079379E">
        <w:t>arbitrariness of effort</w:t>
      </w:r>
      <w:r w:rsidR="000B583A">
        <w:t>s</w:t>
      </w:r>
      <w:r w:rsidR="0079379E">
        <w:t xml:space="preserve"> at representation.</w:t>
      </w:r>
      <w:r w:rsidR="00501C7D">
        <w:t xml:space="preserve"> </w:t>
      </w:r>
    </w:p>
    <w:p w14:paraId="158EB104" w14:textId="4E371595" w:rsidR="005A4A9F" w:rsidRDefault="00853937" w:rsidP="00A071F5">
      <w:pPr>
        <w:spacing w:after="0" w:line="480" w:lineRule="auto"/>
        <w:ind w:firstLine="720"/>
      </w:pPr>
      <w:r>
        <w:t xml:space="preserve">The </w:t>
      </w:r>
      <w:r w:rsidR="0031716B" w:rsidRPr="0031716B">
        <w:t xml:space="preserve">Protestant </w:t>
      </w:r>
      <w:r>
        <w:t xml:space="preserve">HKCC’s </w:t>
      </w:r>
      <w:r w:rsidR="0031716B" w:rsidRPr="0031716B">
        <w:t xml:space="preserve">initial approach to </w:t>
      </w:r>
      <w:r>
        <w:t>the task of representation</w:t>
      </w:r>
      <w:r w:rsidR="0031716B" w:rsidRPr="0031716B">
        <w:t xml:space="preserve"> was to orchestrate direct election of seven e</w:t>
      </w:r>
      <w:r w:rsidR="007E5AAD">
        <w:t>lectors</w:t>
      </w:r>
      <w:r w:rsidR="00FA3A14">
        <w:t xml:space="preserve"> to the election committee</w:t>
      </w:r>
      <w:r w:rsidR="007E5AAD">
        <w:t>. This method s</w:t>
      </w:r>
      <w:r w:rsidR="0031716B" w:rsidRPr="0031716B">
        <w:t xml:space="preserve">erved as an example of Protestant independent-mindedness. </w:t>
      </w:r>
      <w:r w:rsidR="00024799">
        <w:t>Direct election promised n</w:t>
      </w:r>
      <w:r w:rsidR="0031716B" w:rsidRPr="0031716B">
        <w:t>either corporate action nor public accountability</w:t>
      </w:r>
      <w:r w:rsidR="0031716B" w:rsidRPr="00F25379">
        <w:t xml:space="preserve">; </w:t>
      </w:r>
      <w:r w:rsidR="00D832B1">
        <w:t>instead</w:t>
      </w:r>
      <w:r w:rsidR="00540E4E">
        <w:t>,</w:t>
      </w:r>
      <w:r w:rsidR="00D832B1">
        <w:t xml:space="preserve"> it</w:t>
      </w:r>
      <w:r w:rsidR="0031716B" w:rsidRPr="00F25379">
        <w:t xml:space="preserve"> </w:t>
      </w:r>
      <w:r w:rsidR="004D30B0">
        <w:t xml:space="preserve">enabled an </w:t>
      </w:r>
      <w:r w:rsidR="0031716B" w:rsidRPr="00F25379">
        <w:t xml:space="preserve">individual Christian with </w:t>
      </w:r>
      <w:r w:rsidR="004D30B0">
        <w:t xml:space="preserve">the </w:t>
      </w:r>
      <w:r w:rsidR="0031716B" w:rsidRPr="00F25379">
        <w:t xml:space="preserve">freedom to follow his or her conscience as </w:t>
      </w:r>
      <w:r w:rsidR="007C4F1B">
        <w:t xml:space="preserve">an </w:t>
      </w:r>
      <w:r w:rsidR="0031716B" w:rsidRPr="00F25379">
        <w:t>elect</w:t>
      </w:r>
      <w:r w:rsidR="000373CF">
        <w:t xml:space="preserve">or. </w:t>
      </w:r>
      <w:r w:rsidR="00BD6979">
        <w:t xml:space="preserve">Implicit in </w:t>
      </w:r>
      <w:r w:rsidR="00457F9E">
        <w:t>this approach</w:t>
      </w:r>
      <w:r w:rsidR="00BD6979">
        <w:t xml:space="preserve"> was b</w:t>
      </w:r>
      <w:r w:rsidR="000373CF">
        <w:t>eing accountable to God</w:t>
      </w:r>
      <w:r w:rsidR="00AB2565">
        <w:t xml:space="preserve"> rather than to an electorate</w:t>
      </w:r>
      <w:r w:rsidR="000373CF">
        <w:t xml:space="preserve">. </w:t>
      </w:r>
      <w:r w:rsidR="00D447EA">
        <w:t>But that only stiffened the c</w:t>
      </w:r>
      <w:r w:rsidR="0031716B" w:rsidRPr="00F25379">
        <w:t xml:space="preserve">hallenge with representation: how </w:t>
      </w:r>
      <w:r w:rsidR="00D447EA">
        <w:t xml:space="preserve">to </w:t>
      </w:r>
      <w:r w:rsidR="0031716B" w:rsidRPr="00F25379">
        <w:t xml:space="preserve">resolve </w:t>
      </w:r>
      <w:r w:rsidR="00D447EA">
        <w:t>the disparate –in other words</w:t>
      </w:r>
      <w:r w:rsidR="0031716B" w:rsidRPr="00F25379">
        <w:t xml:space="preserve"> non-corporatist—tendencies of voluntary association, </w:t>
      </w:r>
      <w:r w:rsidR="00916D62">
        <w:t xml:space="preserve">of </w:t>
      </w:r>
      <w:r w:rsidR="0031716B" w:rsidRPr="00F25379">
        <w:t xml:space="preserve">diversity, </w:t>
      </w:r>
      <w:r w:rsidR="00916D62">
        <w:t xml:space="preserve">of </w:t>
      </w:r>
      <w:r w:rsidR="0031716B" w:rsidRPr="00F25379">
        <w:t xml:space="preserve">geographic as well as organizational dispersal, and </w:t>
      </w:r>
      <w:r w:rsidR="00916D62">
        <w:t xml:space="preserve">of </w:t>
      </w:r>
      <w:r w:rsidR="0031716B" w:rsidRPr="00F25379">
        <w:t xml:space="preserve">respect for </w:t>
      </w:r>
      <w:r w:rsidR="00916D62">
        <w:t xml:space="preserve">the </w:t>
      </w:r>
      <w:r w:rsidR="0031716B" w:rsidRPr="00F25379">
        <w:t>individ</w:t>
      </w:r>
      <w:r w:rsidR="00D447EA">
        <w:t>ual? All six religions invited to participate</w:t>
      </w:r>
      <w:r w:rsidR="0031716B" w:rsidRPr="00F25379">
        <w:t xml:space="preserve"> </w:t>
      </w:r>
      <w:r w:rsidR="00A75BD2">
        <w:t xml:space="preserve">in formal, representational politics </w:t>
      </w:r>
      <w:r w:rsidR="0031716B" w:rsidRPr="00F25379">
        <w:t>had to deal with th</w:t>
      </w:r>
      <w:r w:rsidR="00537EA7">
        <w:t>is common</w:t>
      </w:r>
      <w:r w:rsidR="000373CF">
        <w:t xml:space="preserve"> problem</w:t>
      </w:r>
      <w:r w:rsidR="0031716B" w:rsidRPr="00F25379">
        <w:t xml:space="preserve"> among individuals in community: </w:t>
      </w:r>
      <w:r w:rsidR="00B70A4E">
        <w:t xml:space="preserve">the </w:t>
      </w:r>
      <w:r w:rsidR="00B70A4E">
        <w:lastRenderedPageBreak/>
        <w:t xml:space="preserve">tension between individual </w:t>
      </w:r>
      <w:r w:rsidR="00DB2CDD">
        <w:t>interest</w:t>
      </w:r>
      <w:r w:rsidR="00B70A4E">
        <w:t xml:space="preserve"> and</w:t>
      </w:r>
      <w:r w:rsidR="0031716B" w:rsidRPr="00F25379">
        <w:t xml:space="preserve"> collective </w:t>
      </w:r>
      <w:r w:rsidR="004B7FD9">
        <w:t>will or</w:t>
      </w:r>
      <w:r w:rsidR="00A75BD2">
        <w:t xml:space="preserve"> social responsibility.</w:t>
      </w:r>
      <w:r w:rsidR="00DC7544">
        <w:t xml:space="preserve"> </w:t>
      </w:r>
      <w:r w:rsidR="003D5E26">
        <w:t>HKCC alone attempted</w:t>
      </w:r>
      <w:r w:rsidR="009307F3">
        <w:t xml:space="preserve"> a </w:t>
      </w:r>
      <w:r w:rsidR="003D5E26">
        <w:t>small circle election of Protestants, only to find that democracy place</w:t>
      </w:r>
      <w:r w:rsidR="00297696">
        <w:t>s</w:t>
      </w:r>
      <w:r w:rsidR="003D5E26">
        <w:t xml:space="preserve"> the occasional churchgoer </w:t>
      </w:r>
      <w:r w:rsidR="00DE3D1D">
        <w:t xml:space="preserve">or ambitious businessman </w:t>
      </w:r>
      <w:r w:rsidR="003D5E26">
        <w:t>on par with the dedicated pastor.</w:t>
      </w:r>
    </w:p>
    <w:p w14:paraId="373250F1" w14:textId="3034F6BB" w:rsidR="0031716B" w:rsidRPr="00807A33" w:rsidRDefault="0031716B" w:rsidP="00A071F5">
      <w:pPr>
        <w:spacing w:after="0" w:line="480" w:lineRule="auto"/>
        <w:ind w:firstLine="720"/>
      </w:pPr>
      <w:r w:rsidRPr="00F25379">
        <w:t>That Hong Kong as a special administrative region of China has room yet for minorities to negotiate their unique selves s</w:t>
      </w:r>
      <w:r w:rsidR="00141504">
        <w:t>uggests an institutional virtue.</w:t>
      </w:r>
      <w:r w:rsidRPr="0031716B">
        <w:t xml:space="preserve"> Hong Kong minorities are meeting the challenge of defining themselves through the tools they have in hand</w:t>
      </w:r>
      <w:r w:rsidR="00D51641">
        <w:t>,</w:t>
      </w:r>
      <w:r w:rsidR="002B53FA">
        <w:t xml:space="preserve"> such as respect for individualism</w:t>
      </w:r>
      <w:r w:rsidRPr="0031716B">
        <w:t xml:space="preserve">, </w:t>
      </w:r>
      <w:r w:rsidR="001A469D">
        <w:t xml:space="preserve">and </w:t>
      </w:r>
      <w:r w:rsidRPr="0031716B">
        <w:t xml:space="preserve">not just </w:t>
      </w:r>
      <w:r w:rsidR="00C3077D">
        <w:t>the tools offered by the state.</w:t>
      </w:r>
      <w:r w:rsidRPr="0031716B">
        <w:t xml:space="preserve"> </w:t>
      </w:r>
      <w:r w:rsidR="00654C01">
        <w:t>It does not stop at the example of the Protestant resp</w:t>
      </w:r>
      <w:r w:rsidR="00DD066A">
        <w:t xml:space="preserve">onse to the election committee. Challenge </w:t>
      </w:r>
      <w:r w:rsidR="00654C01">
        <w:t xml:space="preserve">to corporatism </w:t>
      </w:r>
      <w:r w:rsidR="002C64F6">
        <w:t>is</w:t>
      </w:r>
      <w:r w:rsidR="00654C01">
        <w:t xml:space="preserve"> apparent in the case of </w:t>
      </w:r>
      <w:r w:rsidR="00501C7D" w:rsidRPr="00501C7D">
        <w:t>Civic Act-</w:t>
      </w:r>
      <w:r w:rsidR="00654C01">
        <w:t>up</w:t>
      </w:r>
      <w:r w:rsidR="005A0862">
        <w:t>,</w:t>
      </w:r>
      <w:r w:rsidR="00501C7D" w:rsidRPr="00501C7D">
        <w:t xml:space="preserve"> just one example bridging </w:t>
      </w:r>
      <w:r w:rsidR="005A0862">
        <w:t xml:space="preserve">the </w:t>
      </w:r>
      <w:r w:rsidR="00501C7D" w:rsidRPr="00501C7D">
        <w:t>world</w:t>
      </w:r>
      <w:r w:rsidR="005A0862">
        <w:t>s</w:t>
      </w:r>
      <w:r w:rsidR="00501C7D" w:rsidRPr="00501C7D">
        <w:t xml:space="preserve"> of Chri</w:t>
      </w:r>
      <w:r w:rsidR="00654C01">
        <w:t>stian NGO with</w:t>
      </w:r>
      <w:r w:rsidR="005A0862">
        <w:t xml:space="preserve"> secular</w:t>
      </w:r>
      <w:r w:rsidR="00654C01">
        <w:t xml:space="preserve"> political party.</w:t>
      </w:r>
      <w:r w:rsidR="00654C01">
        <w:rPr>
          <w:rStyle w:val="FootnoteReference"/>
        </w:rPr>
        <w:footnoteReference w:id="26"/>
      </w:r>
      <w:r w:rsidR="00383C72">
        <w:t xml:space="preserve"> NGOs</w:t>
      </w:r>
      <w:r w:rsidR="00807A33" w:rsidRPr="00807A33">
        <w:t xml:space="preserve"> populate civil society; </w:t>
      </w:r>
      <w:r w:rsidR="00383C72">
        <w:t xml:space="preserve">they </w:t>
      </w:r>
      <w:r w:rsidR="00807A33" w:rsidRPr="00807A33">
        <w:t xml:space="preserve">direct bodies into the </w:t>
      </w:r>
      <w:r w:rsidR="00383C72">
        <w:t xml:space="preserve">public </w:t>
      </w:r>
      <w:r w:rsidR="00807A33" w:rsidRPr="00807A33">
        <w:t xml:space="preserve">square. </w:t>
      </w:r>
      <w:r w:rsidR="002C64F6">
        <w:t>Yet they also reveal how some must leave the square to make room for</w:t>
      </w:r>
      <w:r w:rsidR="001657DB">
        <w:t xml:space="preserve"> others, as with</w:t>
      </w:r>
      <w:r w:rsidR="00AC38B0">
        <w:t xml:space="preserve"> our</w:t>
      </w:r>
      <w:r w:rsidR="0094766E">
        <w:t xml:space="preserve"> retired m</w:t>
      </w:r>
      <w:r w:rsidR="00383C72">
        <w:t>inister</w:t>
      </w:r>
      <w:r w:rsidR="00D03578">
        <w:t xml:space="preserve"> </w:t>
      </w:r>
      <w:r w:rsidR="00383C72">
        <w:t>or</w:t>
      </w:r>
      <w:r w:rsidR="00D03578">
        <w:t xml:space="preserve"> </w:t>
      </w:r>
      <w:r w:rsidR="00383C72">
        <w:t xml:space="preserve">the </w:t>
      </w:r>
      <w:r w:rsidR="00D03578">
        <w:t xml:space="preserve">more youthful </w:t>
      </w:r>
      <w:r w:rsidR="00D03578" w:rsidRPr="00571D38">
        <w:t>Nathan Law</w:t>
      </w:r>
      <w:r w:rsidR="001657DB" w:rsidRPr="00571D38">
        <w:t>,</w:t>
      </w:r>
      <w:r w:rsidR="00807A33" w:rsidRPr="00807A33">
        <w:t xml:space="preserve"> </w:t>
      </w:r>
      <w:r w:rsidR="00D03578">
        <w:t>who resigned as</w:t>
      </w:r>
      <w:r w:rsidR="001657DB">
        <w:t xml:space="preserve"> chair of </w:t>
      </w:r>
      <w:r w:rsidR="00F73D06">
        <w:t xml:space="preserve">the political party </w:t>
      </w:r>
      <w:proofErr w:type="spellStart"/>
      <w:r w:rsidR="001657DB">
        <w:t>Demosist</w:t>
      </w:r>
      <w:r w:rsidR="000D6305" w:rsidRPr="00CA0AA8">
        <w:t>ō</w:t>
      </w:r>
      <w:proofErr w:type="spellEnd"/>
      <w:r w:rsidR="001657DB">
        <w:t xml:space="preserve"> in May 2018.</w:t>
      </w:r>
      <w:r w:rsidR="00760330">
        <w:rPr>
          <w:rStyle w:val="FootnoteReference"/>
        </w:rPr>
        <w:footnoteReference w:id="27"/>
      </w:r>
      <w:r w:rsidR="00D03578">
        <w:t xml:space="preserve"> </w:t>
      </w:r>
      <w:r w:rsidR="001E3AF9">
        <w:t>Respecting individual interest,</w:t>
      </w:r>
      <w:r w:rsidR="001657DB">
        <w:t xml:space="preserve"> they d</w:t>
      </w:r>
      <w:r w:rsidR="00807A33" w:rsidRPr="00807A33">
        <w:t xml:space="preserve">emonstrate </w:t>
      </w:r>
      <w:r w:rsidR="00C41841">
        <w:t xml:space="preserve">how </w:t>
      </w:r>
      <w:r w:rsidR="00807A33" w:rsidRPr="00807A33">
        <w:t xml:space="preserve">physical movement </w:t>
      </w:r>
      <w:r w:rsidR="00387AB7">
        <w:t>and organizational turnover can be</w:t>
      </w:r>
      <w:r w:rsidR="00C41841">
        <w:t xml:space="preserve"> expressions of commitment </w:t>
      </w:r>
      <w:r w:rsidR="00807A33" w:rsidRPr="00807A33">
        <w:t xml:space="preserve">as </w:t>
      </w:r>
      <w:r w:rsidR="00C41841">
        <w:t xml:space="preserve">people </w:t>
      </w:r>
      <w:r w:rsidR="00807A33" w:rsidRPr="00807A33">
        <w:t>look for the right way to express perso</w:t>
      </w:r>
      <w:r w:rsidR="00D03578">
        <w:t>nal faithfulness</w:t>
      </w:r>
      <w:r w:rsidR="00807A33" w:rsidRPr="00807A33">
        <w:t>.</w:t>
      </w:r>
    </w:p>
    <w:p w14:paraId="43951F2B" w14:textId="36267E05" w:rsidR="00670D40" w:rsidRDefault="00670D40" w:rsidP="002D59FD">
      <w:pPr>
        <w:spacing w:after="0" w:line="480" w:lineRule="auto"/>
        <w:rPr>
          <w:b/>
        </w:rPr>
      </w:pPr>
      <w:r>
        <w:rPr>
          <w:b/>
        </w:rPr>
        <w:t xml:space="preserve">Entrepreneurialism in </w:t>
      </w:r>
      <w:r w:rsidR="00007D55">
        <w:rPr>
          <w:b/>
        </w:rPr>
        <w:t xml:space="preserve">Politics &amp; </w:t>
      </w:r>
      <w:r>
        <w:rPr>
          <w:b/>
        </w:rPr>
        <w:t>Party Startups</w:t>
      </w:r>
    </w:p>
    <w:p w14:paraId="1CA24219" w14:textId="484D28E4" w:rsidR="000A068E" w:rsidRDefault="00041980" w:rsidP="002D59FD">
      <w:pPr>
        <w:spacing w:after="0" w:line="480" w:lineRule="auto"/>
      </w:pPr>
      <w:r>
        <w:rPr>
          <w:b/>
        </w:rPr>
        <w:tab/>
      </w:r>
      <w:r w:rsidRPr="00A3410B">
        <w:t xml:space="preserve">As </w:t>
      </w:r>
      <w:r w:rsidR="00CE11B4">
        <w:t>with</w:t>
      </w:r>
      <w:r w:rsidRPr="00A3410B">
        <w:t xml:space="preserve"> religious organization</w:t>
      </w:r>
      <w:r w:rsidR="008D70CC">
        <w:t>s</w:t>
      </w:r>
      <w:r w:rsidRPr="00A3410B">
        <w:rPr>
          <w:b/>
        </w:rPr>
        <w:t xml:space="preserve">, </w:t>
      </w:r>
      <w:r w:rsidRPr="00A3410B">
        <w:t>political organization</w:t>
      </w:r>
      <w:r w:rsidR="008D70CC">
        <w:t>s</w:t>
      </w:r>
      <w:r w:rsidRPr="00A3410B">
        <w:t xml:space="preserve"> including but not</w:t>
      </w:r>
      <w:r w:rsidR="008D70CC">
        <w:t xml:space="preserve"> limited to political parties are</w:t>
      </w:r>
      <w:r w:rsidRPr="00A3410B">
        <w:t xml:space="preserve"> also a realm of startups.</w:t>
      </w:r>
      <w:r>
        <w:t xml:space="preserve"> </w:t>
      </w:r>
      <w:r w:rsidR="00857434">
        <w:t xml:space="preserve">Where </w:t>
      </w:r>
      <w:r w:rsidR="00135201">
        <w:t>in the early</w:t>
      </w:r>
      <w:r w:rsidR="00857434">
        <w:t xml:space="preserve"> 1990s </w:t>
      </w:r>
      <w:r w:rsidR="00F31C53">
        <w:t xml:space="preserve">three </w:t>
      </w:r>
      <w:r w:rsidR="00857434">
        <w:t xml:space="preserve">or four </w:t>
      </w:r>
      <w:r w:rsidR="00AE1F66">
        <w:t>core</w:t>
      </w:r>
      <w:r w:rsidR="00A023B6">
        <w:t xml:space="preserve"> parties </w:t>
      </w:r>
      <w:r w:rsidR="00857434">
        <w:t>vied for votes, by the</w:t>
      </w:r>
      <w:r w:rsidR="00F31C53">
        <w:t xml:space="preserve"> </w:t>
      </w:r>
      <w:r w:rsidR="005A525A">
        <w:t xml:space="preserve">2000s </w:t>
      </w:r>
      <w:r w:rsidR="008E3DC5">
        <w:t>the number of</w:t>
      </w:r>
      <w:r w:rsidR="00135201">
        <w:t xml:space="preserve"> mainstay parties</w:t>
      </w:r>
      <w:r w:rsidR="008E3DC5">
        <w:t xml:space="preserve"> had doubled</w:t>
      </w:r>
      <w:r w:rsidR="00135201">
        <w:t>,</w:t>
      </w:r>
      <w:r w:rsidR="009450AB">
        <w:t xml:space="preserve"> </w:t>
      </w:r>
      <w:r w:rsidR="00534B09">
        <w:t>with numbers</w:t>
      </w:r>
      <w:r w:rsidR="008E3DC5">
        <w:t xml:space="preserve"> continuing to rise</w:t>
      </w:r>
      <w:r w:rsidR="009450AB">
        <w:t xml:space="preserve"> </w:t>
      </w:r>
      <w:r w:rsidR="00D22D13">
        <w:t>steeply. E</w:t>
      </w:r>
      <w:r w:rsidR="005E1A17">
        <w:t xml:space="preserve">specially after </w:t>
      </w:r>
      <w:r w:rsidR="00876DEB">
        <w:t xml:space="preserve">the </w:t>
      </w:r>
      <w:r w:rsidR="00DC42A5">
        <w:t xml:space="preserve">Umbrella </w:t>
      </w:r>
      <w:r w:rsidR="00992851">
        <w:t>Movement</w:t>
      </w:r>
      <w:r w:rsidR="00DC42A5">
        <w:t xml:space="preserve"> of </w:t>
      </w:r>
      <w:r w:rsidR="005E1A17">
        <w:t>2014</w:t>
      </w:r>
      <w:r w:rsidR="00D22D13">
        <w:t xml:space="preserve"> </w:t>
      </w:r>
      <w:r w:rsidR="00876DEB">
        <w:t xml:space="preserve">we </w:t>
      </w:r>
      <w:r w:rsidR="00D22D13">
        <w:t>see a precipitous rise</w:t>
      </w:r>
      <w:r w:rsidR="005E1A17">
        <w:t>,</w:t>
      </w:r>
      <w:r w:rsidR="008E3DC5">
        <w:t xml:space="preserve"> </w:t>
      </w:r>
      <w:r w:rsidR="009450AB">
        <w:t xml:space="preserve">so that by 2016 </w:t>
      </w:r>
      <w:r w:rsidR="003F0DAC">
        <w:t xml:space="preserve">some twenty parties </w:t>
      </w:r>
      <w:r w:rsidR="00E23B23">
        <w:t xml:space="preserve">and electoral alliances </w:t>
      </w:r>
      <w:r w:rsidR="00C20FDB">
        <w:t>became</w:t>
      </w:r>
      <w:r w:rsidR="003F0DAC">
        <w:t xml:space="preserve"> involved</w:t>
      </w:r>
      <w:r w:rsidR="00606661">
        <w:t xml:space="preserve"> in </w:t>
      </w:r>
      <w:r w:rsidR="00876DEB">
        <w:t xml:space="preserve">the </w:t>
      </w:r>
      <w:r w:rsidR="00606661">
        <w:t xml:space="preserve">Legislative Council </w:t>
      </w:r>
      <w:r w:rsidR="004176A3">
        <w:t>(</w:t>
      </w:r>
      <w:proofErr w:type="spellStart"/>
      <w:r w:rsidR="004176A3">
        <w:t>LegCo</w:t>
      </w:r>
      <w:proofErr w:type="spellEnd"/>
      <w:r w:rsidR="004176A3">
        <w:t xml:space="preserve">) </w:t>
      </w:r>
      <w:r w:rsidR="00606661">
        <w:t>and local District Council elections</w:t>
      </w:r>
      <w:r w:rsidR="000A068E">
        <w:t>.</w:t>
      </w:r>
    </w:p>
    <w:p w14:paraId="19A61532" w14:textId="1A98E188" w:rsidR="001107C3" w:rsidRDefault="00161D5C" w:rsidP="000A068E">
      <w:pPr>
        <w:spacing w:after="0" w:line="480" w:lineRule="auto"/>
        <w:ind w:firstLine="720"/>
      </w:pPr>
      <w:r>
        <w:lastRenderedPageBreak/>
        <w:t>Hong Kong’s</w:t>
      </w:r>
      <w:r w:rsidR="00A30C22">
        <w:t xml:space="preserve"> parties do </w:t>
      </w:r>
      <w:r w:rsidR="006B1D50">
        <w:t xml:space="preserve">not simply form as </w:t>
      </w:r>
      <w:r w:rsidR="00FE3F1F">
        <w:t xml:space="preserve">a </w:t>
      </w:r>
      <w:r w:rsidR="006B1D50">
        <w:t>repackaging</w:t>
      </w:r>
      <w:r w:rsidR="00F31C53">
        <w:t xml:space="preserve"> of existing parties</w:t>
      </w:r>
      <w:r w:rsidR="006B1D50">
        <w:t xml:space="preserve"> or </w:t>
      </w:r>
      <w:r w:rsidR="00B854A8">
        <w:t>their multiplication</w:t>
      </w:r>
      <w:r w:rsidR="006B1D50">
        <w:t xml:space="preserve"> as offshoots</w:t>
      </w:r>
      <w:r w:rsidR="00A30C22">
        <w:t xml:space="preserve">. They represent </w:t>
      </w:r>
      <w:r w:rsidR="00F31C53">
        <w:t xml:space="preserve">both new </w:t>
      </w:r>
      <w:r w:rsidR="00A30C22">
        <w:t xml:space="preserve">ideas entering </w:t>
      </w:r>
      <w:r w:rsidR="006B1D50">
        <w:t>mainstream political conversation and new po</w:t>
      </w:r>
      <w:r w:rsidR="00031A7A">
        <w:t>litical entrepreneurs joining to reshape</w:t>
      </w:r>
      <w:r w:rsidR="006B1D50">
        <w:t xml:space="preserve"> the act of representation.</w:t>
      </w:r>
      <w:r w:rsidR="002E408C">
        <w:t xml:space="preserve"> P</w:t>
      </w:r>
      <w:r w:rsidR="00ED4714">
        <w:t xml:space="preserve">olitical </w:t>
      </w:r>
      <w:r w:rsidR="00A30C22">
        <w:t>camps can</w:t>
      </w:r>
      <w:r w:rsidR="00027876">
        <w:t xml:space="preserve"> be identified</w:t>
      </w:r>
      <w:r w:rsidR="001D6835">
        <w:t xml:space="preserve"> </w:t>
      </w:r>
      <w:r w:rsidR="002E408C">
        <w:t xml:space="preserve">as </w:t>
      </w:r>
      <w:r w:rsidR="00ED4714">
        <w:t>pro-Beijing versus pro-Democracy</w:t>
      </w:r>
      <w:r w:rsidR="005571C2">
        <w:t xml:space="preserve">, or </w:t>
      </w:r>
      <w:r w:rsidR="00135201">
        <w:t xml:space="preserve">grass-roots socialist versus </w:t>
      </w:r>
      <w:r w:rsidR="003C471B">
        <w:t xml:space="preserve">pro-business </w:t>
      </w:r>
      <w:r w:rsidR="00FE6373">
        <w:t>capitalist</w:t>
      </w:r>
      <w:r w:rsidR="005571C2">
        <w:t>, or</w:t>
      </w:r>
      <w:r w:rsidR="00135201">
        <w:t xml:space="preserve"> </w:t>
      </w:r>
      <w:r w:rsidR="001901AE">
        <w:t>conservative versus liberal versus localist</w:t>
      </w:r>
      <w:r w:rsidR="00D02614">
        <w:t>. Y</w:t>
      </w:r>
      <w:r w:rsidR="00027876">
        <w:t xml:space="preserve">et the reasons for the variety within a camp </w:t>
      </w:r>
      <w:r w:rsidR="007C436D">
        <w:t xml:space="preserve">–for example, </w:t>
      </w:r>
      <w:r w:rsidR="00A14699">
        <w:t xml:space="preserve">DAB (1992) and </w:t>
      </w:r>
      <w:r w:rsidR="006E1BC6">
        <w:t>Liberal Party</w:t>
      </w:r>
      <w:r w:rsidR="000F74E4">
        <w:t xml:space="preserve"> (1993)</w:t>
      </w:r>
      <w:r w:rsidR="00ED4714">
        <w:t xml:space="preserve"> </w:t>
      </w:r>
      <w:r w:rsidR="00F509C5">
        <w:t>and New People’s Party</w:t>
      </w:r>
      <w:r w:rsidR="000F74E4">
        <w:t xml:space="preserve"> (2011)</w:t>
      </w:r>
      <w:r w:rsidR="00203C1E">
        <w:t xml:space="preserve">; Democratic Party </w:t>
      </w:r>
      <w:r w:rsidR="009416D6">
        <w:t>(1994)</w:t>
      </w:r>
      <w:r w:rsidR="00AC44E6">
        <w:t xml:space="preserve"> and The Frontier (1996)</w:t>
      </w:r>
      <w:r w:rsidR="00A557F6">
        <w:t xml:space="preserve"> and </w:t>
      </w:r>
      <w:proofErr w:type="spellStart"/>
      <w:r w:rsidR="00203C1E">
        <w:t>Labour</w:t>
      </w:r>
      <w:proofErr w:type="spellEnd"/>
      <w:r w:rsidR="00203C1E">
        <w:t xml:space="preserve"> Party </w:t>
      </w:r>
      <w:r w:rsidR="000F74E4">
        <w:t xml:space="preserve">(2011) </w:t>
      </w:r>
      <w:r w:rsidR="00203C1E">
        <w:t xml:space="preserve">and </w:t>
      </w:r>
      <w:proofErr w:type="spellStart"/>
      <w:r w:rsidR="00643DB6">
        <w:t>Demosist</w:t>
      </w:r>
      <w:r w:rsidR="000D6305" w:rsidRPr="00CA0AA8">
        <w:t>ō</w:t>
      </w:r>
      <w:proofErr w:type="spellEnd"/>
      <w:r w:rsidR="000F74E4">
        <w:t xml:space="preserve"> (2016)</w:t>
      </w:r>
      <w:r w:rsidR="00406884">
        <w:t xml:space="preserve">; </w:t>
      </w:r>
      <w:proofErr w:type="spellStart"/>
      <w:r w:rsidR="003E6410">
        <w:t>Youngspiration</w:t>
      </w:r>
      <w:proofErr w:type="spellEnd"/>
      <w:r w:rsidR="003E6410">
        <w:t xml:space="preserve"> (2015) and </w:t>
      </w:r>
      <w:proofErr w:type="spellStart"/>
      <w:r w:rsidR="00406884">
        <w:t>Demosist</w:t>
      </w:r>
      <w:r w:rsidR="000D6305" w:rsidRPr="00CA0AA8">
        <w:t>ō</w:t>
      </w:r>
      <w:proofErr w:type="spellEnd"/>
      <w:r w:rsidR="00406884">
        <w:t xml:space="preserve"> (2016) and Hong Kong National Party (</w:t>
      </w:r>
      <w:r w:rsidR="00767CEE">
        <w:t>2016</w:t>
      </w:r>
      <w:r w:rsidR="00406884">
        <w:t>)</w:t>
      </w:r>
      <w:r w:rsidR="006001E8">
        <w:t>—</w:t>
      </w:r>
      <w:r w:rsidR="00ED4714">
        <w:t xml:space="preserve"> </w:t>
      </w:r>
      <w:r w:rsidR="00FC68F0">
        <w:t>suggest</w:t>
      </w:r>
      <w:r w:rsidR="00027876">
        <w:t xml:space="preserve"> distinct agendas and positions that dis</w:t>
      </w:r>
      <w:r w:rsidR="00FC68F0">
        <w:t>courage</w:t>
      </w:r>
      <w:r w:rsidR="00027876">
        <w:t xml:space="preserve"> consolidation into a single party or </w:t>
      </w:r>
      <w:r w:rsidR="008D676A">
        <w:t xml:space="preserve">even </w:t>
      </w:r>
      <w:r w:rsidR="00027876">
        <w:t>permanence of a particular camp.</w:t>
      </w:r>
    </w:p>
    <w:p w14:paraId="4AD99C2C" w14:textId="6955598E" w:rsidR="00041980" w:rsidRDefault="00EB391C" w:rsidP="000A068E">
      <w:pPr>
        <w:spacing w:after="0" w:line="480" w:lineRule="auto"/>
        <w:ind w:firstLine="720"/>
      </w:pPr>
      <w:r>
        <w:t xml:space="preserve">As early as </w:t>
      </w:r>
      <w:r w:rsidR="004C0672">
        <w:t xml:space="preserve">30 June </w:t>
      </w:r>
      <w:r w:rsidR="00402EB2">
        <w:t>1997, the eve</w:t>
      </w:r>
      <w:r>
        <w:t xml:space="preserve"> of Hong Kong’s return to Chinese sovereignty, the Democratic Party insisted on occupying its own space outside the </w:t>
      </w:r>
      <w:proofErr w:type="spellStart"/>
      <w:r>
        <w:t>LegCo</w:t>
      </w:r>
      <w:proofErr w:type="spellEnd"/>
      <w:r>
        <w:t xml:space="preserve"> building to distinguish itself from ot</w:t>
      </w:r>
      <w:r w:rsidR="00734AEA">
        <w:t>her pro-democracy parties like T</w:t>
      </w:r>
      <w:r>
        <w:t>he Frontier</w:t>
      </w:r>
      <w:r w:rsidR="00B85833">
        <w:t xml:space="preserve"> that joined with </w:t>
      </w:r>
      <w:r w:rsidR="006F6A2F">
        <w:t xml:space="preserve">a wide variety of </w:t>
      </w:r>
      <w:r w:rsidR="00B85833">
        <w:t>civil society organizations in marking the historic occasion</w:t>
      </w:r>
      <w:r w:rsidR="002D5FAC">
        <w:t xml:space="preserve"> ending British colonial rule</w:t>
      </w:r>
      <w:r>
        <w:t>.</w:t>
      </w:r>
      <w:r w:rsidR="007A2390">
        <w:t xml:space="preserve"> </w:t>
      </w:r>
      <w:r w:rsidR="00167A8A">
        <w:t>Some</w:t>
      </w:r>
      <w:r w:rsidR="00366A5D">
        <w:t xml:space="preserve"> say </w:t>
      </w:r>
      <w:r w:rsidR="007A2390">
        <w:t xml:space="preserve">they did this </w:t>
      </w:r>
      <w:r w:rsidR="00366A5D">
        <w:t>t</w:t>
      </w:r>
      <w:r w:rsidR="000744CF">
        <w:t xml:space="preserve">o leave </w:t>
      </w:r>
      <w:r w:rsidR="00966408">
        <w:t xml:space="preserve">open </w:t>
      </w:r>
      <w:r w:rsidR="000744CF">
        <w:t>the do</w:t>
      </w:r>
      <w:r w:rsidR="005152F4">
        <w:t>or for</w:t>
      </w:r>
      <w:r w:rsidR="002A6D4D">
        <w:t xml:space="preserve"> </w:t>
      </w:r>
      <w:r w:rsidR="005152F4">
        <w:t>negotiati</w:t>
      </w:r>
      <w:r w:rsidR="005C22F8">
        <w:t>ng</w:t>
      </w:r>
      <w:r w:rsidR="005152F4">
        <w:t xml:space="preserve"> with</w:t>
      </w:r>
      <w:r w:rsidR="00F63B05">
        <w:t xml:space="preserve"> </w:t>
      </w:r>
      <w:r w:rsidR="005152F4">
        <w:t xml:space="preserve">officials </w:t>
      </w:r>
      <w:r w:rsidR="000744CF">
        <w:t xml:space="preserve">of </w:t>
      </w:r>
      <w:r w:rsidR="00304C7C">
        <w:t>the territory’s</w:t>
      </w:r>
      <w:r w:rsidR="000744CF">
        <w:t xml:space="preserve"> new sovereign.</w:t>
      </w:r>
      <w:r w:rsidR="00EF2EFB">
        <w:t xml:space="preserve"> </w:t>
      </w:r>
      <w:r w:rsidR="004E5262">
        <w:t>The Democratic Par</w:t>
      </w:r>
      <w:r w:rsidR="007048FA">
        <w:t>t</w:t>
      </w:r>
      <w:r w:rsidR="004E5262">
        <w:t>y</w:t>
      </w:r>
      <w:r w:rsidR="00EF2EFB">
        <w:t xml:space="preserve"> would do so </w:t>
      </w:r>
      <w:r w:rsidR="007048FA">
        <w:t>again in 2010, after</w:t>
      </w:r>
      <w:r w:rsidR="00EF2EFB">
        <w:t xml:space="preserve"> distancing itself from the more oppositional voices among Hong Kong’s prodemocracy political parties</w:t>
      </w:r>
      <w:r w:rsidR="004B0B78">
        <w:t xml:space="preserve"> </w:t>
      </w:r>
      <w:r w:rsidR="009C1362">
        <w:t xml:space="preserve">in </w:t>
      </w:r>
      <w:proofErr w:type="spellStart"/>
      <w:r w:rsidR="009C1362">
        <w:t>LegCo</w:t>
      </w:r>
      <w:proofErr w:type="spellEnd"/>
      <w:r w:rsidR="009C1362">
        <w:t xml:space="preserve"> </w:t>
      </w:r>
      <w:r w:rsidR="004B0B78">
        <w:t>struggling to ensure the introduction of open and direct elections</w:t>
      </w:r>
      <w:r w:rsidR="00EF2EFB">
        <w:t>.</w:t>
      </w:r>
      <w:r w:rsidR="002F0781">
        <w:t xml:space="preserve"> </w:t>
      </w:r>
      <w:r w:rsidR="00366A5D">
        <w:t>Others</w:t>
      </w:r>
      <w:r w:rsidR="005B4D11">
        <w:t xml:space="preserve"> see</w:t>
      </w:r>
      <w:r w:rsidR="002C60AD">
        <w:t xml:space="preserve"> the decision to stake out a separate space as </w:t>
      </w:r>
      <w:r w:rsidR="00E77E64">
        <w:t>means</w:t>
      </w:r>
      <w:r w:rsidR="002C60AD">
        <w:t xml:space="preserve"> to</w:t>
      </w:r>
      <w:r w:rsidR="00366A5D">
        <w:t xml:space="preserve"> guarantee freedom of expressi</w:t>
      </w:r>
      <w:r w:rsidR="00EB3608">
        <w:t>on and pluralism of experience</w:t>
      </w:r>
      <w:r w:rsidR="008D7315">
        <w:t xml:space="preserve"> within civil society</w:t>
      </w:r>
      <w:r w:rsidR="00EB3608">
        <w:t>;</w:t>
      </w:r>
      <w:r w:rsidR="00366A5D">
        <w:t xml:space="preserve"> the handover </w:t>
      </w:r>
      <w:r w:rsidR="001B46D1">
        <w:t xml:space="preserve">was for </w:t>
      </w:r>
      <w:r w:rsidR="00167A8A">
        <w:t>many</w:t>
      </w:r>
      <w:r w:rsidR="001B46D1">
        <w:t xml:space="preserve"> </w:t>
      </w:r>
      <w:r w:rsidR="00366A5D">
        <w:t xml:space="preserve">something other than an occasion to celebrate. </w:t>
      </w:r>
      <w:r w:rsidR="00637BAC">
        <w:t>We s</w:t>
      </w:r>
      <w:r w:rsidR="00661F74">
        <w:t>ee</w:t>
      </w:r>
      <w:r w:rsidR="002F0781">
        <w:t xml:space="preserve"> this again in 2014</w:t>
      </w:r>
      <w:r w:rsidR="00BF569A">
        <w:t xml:space="preserve"> </w:t>
      </w:r>
      <w:r w:rsidR="00F75400">
        <w:t xml:space="preserve">with </w:t>
      </w:r>
      <w:r w:rsidR="00A42990">
        <w:t>Occupy</w:t>
      </w:r>
      <w:r w:rsidR="00416C8B">
        <w:t xml:space="preserve"> Central</w:t>
      </w:r>
      <w:r w:rsidR="00A42990">
        <w:t xml:space="preserve">, </w:t>
      </w:r>
      <w:proofErr w:type="spellStart"/>
      <w:r w:rsidR="00A42990">
        <w:t>Scholarism</w:t>
      </w:r>
      <w:proofErr w:type="spellEnd"/>
      <w:r w:rsidR="00A42990">
        <w:t xml:space="preserve">, and </w:t>
      </w:r>
      <w:r w:rsidR="00F75400">
        <w:t xml:space="preserve">other, </w:t>
      </w:r>
      <w:r w:rsidR="00A42990">
        <w:t>less organized eruptions of protest</w:t>
      </w:r>
      <w:r w:rsidR="00EC469C">
        <w:t xml:space="preserve"> that all fall under the Umbrella Movement</w:t>
      </w:r>
      <w:r w:rsidR="00A42990">
        <w:t>. Separate</w:t>
      </w:r>
      <w:r w:rsidR="002F0781">
        <w:t xml:space="preserve"> </w:t>
      </w:r>
      <w:r w:rsidR="00830293">
        <w:t xml:space="preserve">camps </w:t>
      </w:r>
      <w:r w:rsidR="00BF569A">
        <w:t xml:space="preserve">and activities </w:t>
      </w:r>
      <w:r w:rsidR="002F0781">
        <w:t>centered around Admiral</w:t>
      </w:r>
      <w:r w:rsidR="005C1C9B">
        <w:t xml:space="preserve">ty versus </w:t>
      </w:r>
      <w:proofErr w:type="spellStart"/>
      <w:r w:rsidR="005C1C9B">
        <w:t>Mong</w:t>
      </w:r>
      <w:proofErr w:type="spellEnd"/>
      <w:r w:rsidR="005C1C9B">
        <w:t xml:space="preserve"> </w:t>
      </w:r>
      <w:proofErr w:type="spellStart"/>
      <w:r w:rsidR="005C1C9B">
        <w:t>K</w:t>
      </w:r>
      <w:r w:rsidR="002F0781">
        <w:t>ok</w:t>
      </w:r>
      <w:proofErr w:type="spellEnd"/>
      <w:r w:rsidR="00997B80">
        <w:t>, Hong Kong Island versus Kowloon</w:t>
      </w:r>
      <w:r w:rsidR="004515A3">
        <w:t xml:space="preserve"> Peninsula</w:t>
      </w:r>
      <w:r w:rsidR="001C5F2D">
        <w:t>, distinguishing between</w:t>
      </w:r>
      <w:r w:rsidR="00346EA0">
        <w:t xml:space="preserve"> middle class versus working class</w:t>
      </w:r>
      <w:r w:rsidR="002F0781">
        <w:t>.</w:t>
      </w:r>
    </w:p>
    <w:p w14:paraId="69FBAD02" w14:textId="1A2E31F8" w:rsidR="00F25610" w:rsidRDefault="001451C1" w:rsidP="00851EF4">
      <w:pPr>
        <w:spacing w:after="0" w:line="480" w:lineRule="auto"/>
      </w:pPr>
      <w:r>
        <w:tab/>
      </w:r>
      <w:r w:rsidR="00194E11">
        <w:t xml:space="preserve">Some Hong Kong scholars think that </w:t>
      </w:r>
      <w:r w:rsidR="00704507">
        <w:t xml:space="preserve">the </w:t>
      </w:r>
      <w:r w:rsidR="00194E11">
        <w:t xml:space="preserve">entrenching rather than surmounting of differences that political proliferation in a system of partial democratization </w:t>
      </w:r>
      <w:r w:rsidR="00C946FC">
        <w:t>begets benefits</w:t>
      </w:r>
      <w:r w:rsidR="00194E11">
        <w:t xml:space="preserve"> the parties in their </w:t>
      </w:r>
      <w:r w:rsidR="00194E11">
        <w:lastRenderedPageBreak/>
        <w:t>narrow political ambitions</w:t>
      </w:r>
      <w:r w:rsidR="00755047">
        <w:t xml:space="preserve">. </w:t>
      </w:r>
      <w:r w:rsidR="003136EB">
        <w:t xml:space="preserve">Direct elections </w:t>
      </w:r>
      <w:r w:rsidR="00B50C78">
        <w:t>serve</w:t>
      </w:r>
      <w:r w:rsidR="006E06E1">
        <w:t>d</w:t>
      </w:r>
      <w:r w:rsidR="00B50C78">
        <w:t xml:space="preserve"> as the breeding ground for the lik</w:t>
      </w:r>
      <w:r w:rsidR="00D07A9C">
        <w:t xml:space="preserve">es of </w:t>
      </w:r>
      <w:r w:rsidR="00464100">
        <w:t>Hong Kong’s</w:t>
      </w:r>
      <w:r w:rsidR="00D07A9C">
        <w:t xml:space="preserve"> Democratic Party and T</w:t>
      </w:r>
      <w:r w:rsidR="00B50C78">
        <w:t>he Frontier</w:t>
      </w:r>
      <w:r w:rsidR="006E06E1">
        <w:t xml:space="preserve"> </w:t>
      </w:r>
      <w:r w:rsidR="000B16CD">
        <w:t>(</w:t>
      </w:r>
      <w:r w:rsidR="006E06E1">
        <w:t>until their merger in 2008</w:t>
      </w:r>
      <w:r w:rsidR="000B16CD">
        <w:t>)</w:t>
      </w:r>
      <w:r w:rsidR="00B50C78">
        <w:t xml:space="preserve">. </w:t>
      </w:r>
      <w:r w:rsidR="00755047">
        <w:t>They consistently w</w:t>
      </w:r>
      <w:r w:rsidR="0027046A">
        <w:t>o</w:t>
      </w:r>
      <w:r w:rsidR="00755047">
        <w:t>n</w:t>
      </w:r>
      <w:r w:rsidR="005D5E6E">
        <w:t xml:space="preserve"> significant portions of the popular vote cast by middle class political optimists </w:t>
      </w:r>
      <w:r w:rsidR="00755047">
        <w:t>hoping to effect change in the overall</w:t>
      </w:r>
      <w:r w:rsidR="005D5E6E">
        <w:t xml:space="preserve"> system</w:t>
      </w:r>
      <w:r w:rsidR="00F25610">
        <w:t>: “</w:t>
      </w:r>
      <w:r w:rsidR="00F25610" w:rsidRPr="00F25610">
        <w:t>Since people do not see parties as powerful political actors, they set even greater store by the integrity, courage, steadfastness and reliability of the party politicians</w:t>
      </w:r>
      <w:r w:rsidR="006B1CA6">
        <w:t>…</w:t>
      </w:r>
      <w:r w:rsidR="00F25610" w:rsidRPr="00F25610">
        <w:t xml:space="preserve"> Consequently, style and image rather than substance and achievements are better vote-winners in Hong Kong's political context.</w:t>
      </w:r>
      <w:r w:rsidR="00F25610">
        <w:t>”</w:t>
      </w:r>
      <w:r w:rsidR="00F25610">
        <w:rPr>
          <w:rStyle w:val="FootnoteReference"/>
        </w:rPr>
        <w:footnoteReference w:id="28"/>
      </w:r>
      <w:r w:rsidR="003A34C6">
        <w:t xml:space="preserve"> </w:t>
      </w:r>
      <w:r w:rsidR="006A7E5D">
        <w:t>T</w:t>
      </w:r>
      <w:r w:rsidR="001313D1">
        <w:t xml:space="preserve">hat political </w:t>
      </w:r>
      <w:r w:rsidR="00F72AB8">
        <w:t>c</w:t>
      </w:r>
      <w:r w:rsidR="001313D1">
        <w:t>ontext is Hong Kong’s</w:t>
      </w:r>
      <w:r w:rsidR="00527ADB">
        <w:t xml:space="preserve"> transition from British to Ch</w:t>
      </w:r>
      <w:r w:rsidR="001313D1">
        <w:t>inese sovereignty</w:t>
      </w:r>
      <w:r w:rsidR="00527ADB">
        <w:t xml:space="preserve">. </w:t>
      </w:r>
      <w:r w:rsidR="00454C0B">
        <w:t>It directs</w:t>
      </w:r>
      <w:r w:rsidR="00527ADB">
        <w:t xml:space="preserve"> </w:t>
      </w:r>
      <w:r w:rsidR="001C5C4B">
        <w:t>more than one generation of</w:t>
      </w:r>
      <w:r w:rsidR="00527ADB">
        <w:t xml:space="preserve"> parties </w:t>
      </w:r>
      <w:r w:rsidR="001C5C4B">
        <w:t xml:space="preserve">not on policy work but </w:t>
      </w:r>
      <w:r w:rsidR="00527ADB">
        <w:t>on issues of ideol</w:t>
      </w:r>
      <w:r w:rsidR="001C5C4B">
        <w:t>ogical contestation</w:t>
      </w:r>
      <w:r w:rsidR="00B15F56">
        <w:t>.</w:t>
      </w:r>
      <w:r w:rsidR="00544E64">
        <w:rPr>
          <w:rStyle w:val="FootnoteReference"/>
        </w:rPr>
        <w:footnoteReference w:id="29"/>
      </w:r>
    </w:p>
    <w:p w14:paraId="1C7A9BD8" w14:textId="78763AFD" w:rsidR="00AF3B32" w:rsidRPr="00EE56F9" w:rsidRDefault="00EE56F9" w:rsidP="00851EF4">
      <w:pPr>
        <w:spacing w:after="0" w:line="480" w:lineRule="auto"/>
        <w:rPr>
          <w:b/>
        </w:rPr>
      </w:pPr>
      <w:r w:rsidRPr="00AA0B38">
        <w:rPr>
          <w:b/>
          <w:i/>
        </w:rPr>
        <w:t>Story 3</w:t>
      </w:r>
      <w:r w:rsidR="00D0755C" w:rsidRPr="00AA0B38">
        <w:rPr>
          <w:b/>
          <w:i/>
        </w:rPr>
        <w:t>: Proliferation</w:t>
      </w:r>
    </w:p>
    <w:p w14:paraId="07FE3C4F" w14:textId="6C7FF6F9" w:rsidR="001F23A6" w:rsidRDefault="008E1F71" w:rsidP="002D59FD">
      <w:pPr>
        <w:spacing w:after="0" w:line="480" w:lineRule="auto"/>
      </w:pPr>
      <w:r>
        <w:tab/>
      </w:r>
      <w:r w:rsidR="00B23BBC">
        <w:rPr>
          <w:i/>
        </w:rPr>
        <w:t>Take the case of</w:t>
      </w:r>
      <w:r w:rsidRPr="00D32FA6">
        <w:rPr>
          <w:i/>
        </w:rPr>
        <w:t xml:space="preserve"> the young men whose p</w:t>
      </w:r>
      <w:r w:rsidR="00345FD2">
        <w:rPr>
          <w:i/>
        </w:rPr>
        <w:t xml:space="preserve">olitical startup, </w:t>
      </w:r>
      <w:proofErr w:type="spellStart"/>
      <w:r w:rsidR="00345FD2">
        <w:rPr>
          <w:i/>
        </w:rPr>
        <w:t>Demosist</w:t>
      </w:r>
      <w:r w:rsidR="000A57C2" w:rsidRPr="00CA0AA8">
        <w:t>ō</w:t>
      </w:r>
      <w:proofErr w:type="spellEnd"/>
      <w:r w:rsidR="00345FD2">
        <w:rPr>
          <w:i/>
        </w:rPr>
        <w:t>,</w:t>
      </w:r>
      <w:r w:rsidRPr="00D32FA6">
        <w:rPr>
          <w:i/>
        </w:rPr>
        <w:t xml:space="preserve"> suffered </w:t>
      </w:r>
      <w:r w:rsidR="00B23BBC">
        <w:rPr>
          <w:i/>
        </w:rPr>
        <w:t xml:space="preserve">recent </w:t>
      </w:r>
      <w:r w:rsidRPr="00D32FA6">
        <w:rPr>
          <w:i/>
        </w:rPr>
        <w:t>setbacks</w:t>
      </w:r>
      <w:r w:rsidR="005744EE">
        <w:rPr>
          <w:i/>
        </w:rPr>
        <w:t xml:space="preserve"> </w:t>
      </w:r>
      <w:r w:rsidR="00CC5281">
        <w:rPr>
          <w:i/>
        </w:rPr>
        <w:t xml:space="preserve">with </w:t>
      </w:r>
      <w:r w:rsidR="00B23BBC">
        <w:rPr>
          <w:i/>
        </w:rPr>
        <w:t xml:space="preserve">their </w:t>
      </w:r>
      <w:r w:rsidR="00CC5281">
        <w:rPr>
          <w:i/>
        </w:rPr>
        <w:t>disqualification, resignation, and imprisonment</w:t>
      </w:r>
      <w:r w:rsidR="00B23BBC">
        <w:rPr>
          <w:i/>
        </w:rPr>
        <w:t>.</w:t>
      </w:r>
      <w:r w:rsidR="003B54A9">
        <w:rPr>
          <w:i/>
        </w:rPr>
        <w:t xml:space="preserve"> </w:t>
      </w:r>
      <w:r w:rsidR="00B23BBC">
        <w:rPr>
          <w:i/>
        </w:rPr>
        <w:t>R</w:t>
      </w:r>
      <w:r w:rsidR="001D092C">
        <w:rPr>
          <w:i/>
        </w:rPr>
        <w:t>evisit</w:t>
      </w:r>
      <w:r w:rsidR="003B54A9">
        <w:rPr>
          <w:i/>
        </w:rPr>
        <w:t>ing</w:t>
      </w:r>
      <w:r w:rsidR="001D092C">
        <w:rPr>
          <w:i/>
        </w:rPr>
        <w:t xml:space="preserve"> </w:t>
      </w:r>
      <w:r w:rsidR="00B23BBC">
        <w:rPr>
          <w:i/>
        </w:rPr>
        <w:t>the past few years</w:t>
      </w:r>
      <w:r w:rsidRPr="00D32FA6">
        <w:rPr>
          <w:i/>
        </w:rPr>
        <w:t xml:space="preserve"> </w:t>
      </w:r>
      <w:r w:rsidR="003B54A9">
        <w:rPr>
          <w:i/>
        </w:rPr>
        <w:t xml:space="preserve">shows </w:t>
      </w:r>
      <w:r w:rsidR="005C246F">
        <w:rPr>
          <w:i/>
        </w:rPr>
        <w:t>that b</w:t>
      </w:r>
      <w:r w:rsidRPr="00D32FA6">
        <w:rPr>
          <w:i/>
        </w:rPr>
        <w:t xml:space="preserve">efore founding a successful contender for votes, Joshua Wong, Nathan Law, and Albert Chow organized a successful campaign </w:t>
      </w:r>
      <w:r w:rsidR="00A75874">
        <w:rPr>
          <w:i/>
        </w:rPr>
        <w:t xml:space="preserve">in 2012 </w:t>
      </w:r>
      <w:r w:rsidRPr="00D32FA6">
        <w:rPr>
          <w:i/>
        </w:rPr>
        <w:t xml:space="preserve">to </w:t>
      </w:r>
      <w:r w:rsidR="001C4763">
        <w:rPr>
          <w:i/>
        </w:rPr>
        <w:t xml:space="preserve">thwart the </w:t>
      </w:r>
      <w:r w:rsidRPr="00D32FA6">
        <w:rPr>
          <w:i/>
        </w:rPr>
        <w:t>SAR government’s plan to introduce nationalist education into the territory’s primary and secondary school curriculum</w:t>
      </w:r>
      <w:r w:rsidR="00053DA7">
        <w:rPr>
          <w:i/>
        </w:rPr>
        <w:t xml:space="preserve"> with the text, </w:t>
      </w:r>
      <w:r w:rsidR="00053DA7" w:rsidRPr="004C03DC">
        <w:rPr>
          <w:i/>
          <w:u w:val="single"/>
        </w:rPr>
        <w:t>The China Model</w:t>
      </w:r>
      <w:r w:rsidRPr="00D32FA6">
        <w:rPr>
          <w:i/>
        </w:rPr>
        <w:t xml:space="preserve">. "We don't want the next generation of Hong Kong people to be brainwashed," </w:t>
      </w:r>
      <w:r w:rsidR="00F850C5">
        <w:rPr>
          <w:i/>
        </w:rPr>
        <w:t>CNN quot</w:t>
      </w:r>
      <w:r w:rsidR="00085BC4">
        <w:rPr>
          <w:i/>
        </w:rPr>
        <w:t>ed</w:t>
      </w:r>
      <w:r w:rsidR="00F850C5">
        <w:rPr>
          <w:i/>
        </w:rPr>
        <w:t xml:space="preserve"> </w:t>
      </w:r>
      <w:r w:rsidR="00F850C5" w:rsidRPr="00571D38">
        <w:rPr>
          <w:i/>
        </w:rPr>
        <w:t>Joshua</w:t>
      </w:r>
      <w:r w:rsidRPr="00D32FA6">
        <w:rPr>
          <w:i/>
        </w:rPr>
        <w:t xml:space="preserve"> </w:t>
      </w:r>
      <w:r w:rsidR="0085569D">
        <w:rPr>
          <w:i/>
        </w:rPr>
        <w:t xml:space="preserve">Wong </w:t>
      </w:r>
      <w:r w:rsidR="00F850C5">
        <w:rPr>
          <w:i/>
        </w:rPr>
        <w:t>as saying.</w:t>
      </w:r>
      <w:r w:rsidR="008B27B0">
        <w:rPr>
          <w:rStyle w:val="FootnoteReference"/>
          <w:i/>
        </w:rPr>
        <w:footnoteReference w:id="30"/>
      </w:r>
      <w:r w:rsidR="00F850C5">
        <w:rPr>
          <w:i/>
        </w:rPr>
        <w:t xml:space="preserve"> At age fifteen, Wong </w:t>
      </w:r>
      <w:r w:rsidR="0085231B">
        <w:rPr>
          <w:i/>
        </w:rPr>
        <w:t>convened</w:t>
      </w:r>
      <w:r w:rsidRPr="00D32FA6">
        <w:rPr>
          <w:i/>
        </w:rPr>
        <w:t xml:space="preserve"> </w:t>
      </w:r>
      <w:proofErr w:type="spellStart"/>
      <w:r w:rsidRPr="00D32FA6">
        <w:rPr>
          <w:i/>
        </w:rPr>
        <w:t>Scholarism</w:t>
      </w:r>
      <w:proofErr w:type="spellEnd"/>
      <w:r w:rsidRPr="00D32FA6">
        <w:rPr>
          <w:i/>
        </w:rPr>
        <w:t xml:space="preserve">, a group of secondary </w:t>
      </w:r>
      <w:r w:rsidR="00C37871">
        <w:rPr>
          <w:i/>
        </w:rPr>
        <w:t xml:space="preserve">school </w:t>
      </w:r>
      <w:r w:rsidRPr="00D32FA6">
        <w:rPr>
          <w:i/>
        </w:rPr>
        <w:t xml:space="preserve">students that helped organize </w:t>
      </w:r>
      <w:r w:rsidR="00F850C5">
        <w:rPr>
          <w:i/>
        </w:rPr>
        <w:t xml:space="preserve">a </w:t>
      </w:r>
      <w:r w:rsidR="001B1773">
        <w:rPr>
          <w:i/>
        </w:rPr>
        <w:t>ten-</w:t>
      </w:r>
      <w:r w:rsidR="007F4E79">
        <w:rPr>
          <w:i/>
        </w:rPr>
        <w:t>day</w:t>
      </w:r>
      <w:r w:rsidRPr="00D32FA6">
        <w:rPr>
          <w:i/>
        </w:rPr>
        <w:t xml:space="preserve"> protest</w:t>
      </w:r>
      <w:r w:rsidR="00F850C5">
        <w:rPr>
          <w:i/>
        </w:rPr>
        <w:t xml:space="preserve"> campaign</w:t>
      </w:r>
      <w:r w:rsidR="00F16153">
        <w:rPr>
          <w:i/>
        </w:rPr>
        <w:t xml:space="preserve"> alongside</w:t>
      </w:r>
      <w:r w:rsidRPr="008E1F71">
        <w:t xml:space="preserve"> </w:t>
      </w:r>
      <w:r w:rsidRPr="001F23A6">
        <w:rPr>
          <w:i/>
        </w:rPr>
        <w:t xml:space="preserve">the National Education Parents Concern Group and the Professional Teachers' Union. </w:t>
      </w:r>
      <w:r w:rsidR="007F4E79">
        <w:rPr>
          <w:i/>
        </w:rPr>
        <w:t>Together</w:t>
      </w:r>
      <w:r w:rsidR="002359B2">
        <w:rPr>
          <w:i/>
        </w:rPr>
        <w:t xml:space="preserve"> with </w:t>
      </w:r>
      <w:r w:rsidRPr="001F23A6">
        <w:rPr>
          <w:i/>
        </w:rPr>
        <w:t>parents, teachers, and other concerned citizen groups</w:t>
      </w:r>
      <w:r w:rsidR="00CD5D1A">
        <w:rPr>
          <w:i/>
        </w:rPr>
        <w:t xml:space="preserve"> </w:t>
      </w:r>
      <w:r w:rsidR="002359B2">
        <w:rPr>
          <w:i/>
        </w:rPr>
        <w:t xml:space="preserve">they </w:t>
      </w:r>
      <w:r w:rsidR="00CD5D1A">
        <w:rPr>
          <w:i/>
        </w:rPr>
        <w:t>pressed Chief Executive</w:t>
      </w:r>
      <w:r w:rsidR="00CD5D1A" w:rsidRPr="00CD5D1A">
        <w:rPr>
          <w:i/>
        </w:rPr>
        <w:t xml:space="preserve"> </w:t>
      </w:r>
      <w:r w:rsidR="00CD5D1A" w:rsidRPr="001F23A6">
        <w:rPr>
          <w:i/>
        </w:rPr>
        <w:t>Leung Chun-</w:t>
      </w:r>
      <w:proofErr w:type="spellStart"/>
      <w:r w:rsidR="00CD5D1A" w:rsidRPr="001F23A6">
        <w:rPr>
          <w:i/>
        </w:rPr>
        <w:t>ying</w:t>
      </w:r>
      <w:proofErr w:type="spellEnd"/>
      <w:r w:rsidR="00CD5D1A">
        <w:rPr>
          <w:i/>
        </w:rPr>
        <w:t xml:space="preserve"> to call off</w:t>
      </w:r>
      <w:r w:rsidRPr="001F23A6">
        <w:rPr>
          <w:i/>
        </w:rPr>
        <w:t xml:space="preserve"> com</w:t>
      </w:r>
      <w:r w:rsidR="00CD5D1A">
        <w:rPr>
          <w:i/>
        </w:rPr>
        <w:t>pulsory lessons</w:t>
      </w:r>
      <w:r w:rsidRPr="001F23A6">
        <w:rPr>
          <w:i/>
        </w:rPr>
        <w:t>.</w:t>
      </w:r>
      <w:r w:rsidR="006C601E">
        <w:rPr>
          <w:i/>
        </w:rPr>
        <w:t xml:space="preserve"> </w:t>
      </w:r>
      <w:r w:rsidR="00247FCD">
        <w:rPr>
          <w:i/>
        </w:rPr>
        <w:t>T</w:t>
      </w:r>
      <w:r w:rsidR="00F43F97">
        <w:rPr>
          <w:i/>
        </w:rPr>
        <w:t>heir work</w:t>
      </w:r>
      <w:r w:rsidR="00C53C69">
        <w:rPr>
          <w:i/>
        </w:rPr>
        <w:t xml:space="preserve"> </w:t>
      </w:r>
      <w:r w:rsidR="00540FC9">
        <w:rPr>
          <w:i/>
        </w:rPr>
        <w:t>would</w:t>
      </w:r>
      <w:r w:rsidR="00C53C69">
        <w:rPr>
          <w:i/>
        </w:rPr>
        <w:t xml:space="preserve"> not end there.</w:t>
      </w:r>
    </w:p>
    <w:p w14:paraId="1657E6FD" w14:textId="0A59DF7B" w:rsidR="00F15E7D" w:rsidRDefault="00DA5019" w:rsidP="00040BD6">
      <w:pPr>
        <w:spacing w:after="0" w:line="480" w:lineRule="auto"/>
        <w:ind w:firstLine="720"/>
      </w:pPr>
      <w:r>
        <w:t>Even when too young to vote,</w:t>
      </w:r>
      <w:r w:rsidR="007B1934">
        <w:t xml:space="preserve"> </w:t>
      </w:r>
      <w:r w:rsidR="00867708">
        <w:t xml:space="preserve">ordinary Hong Kong </w:t>
      </w:r>
      <w:r w:rsidR="007B1934">
        <w:t>c</w:t>
      </w:r>
      <w:r w:rsidR="009D20BB" w:rsidRPr="009D20BB">
        <w:t>itizens –not political or administrative elites from the civil service</w:t>
      </w:r>
      <w:r w:rsidR="0020568F">
        <w:rPr>
          <w:rStyle w:val="FootnoteReference"/>
        </w:rPr>
        <w:footnoteReference w:id="31"/>
      </w:r>
      <w:r w:rsidR="009D20BB" w:rsidRPr="009D20BB">
        <w:t>—</w:t>
      </w:r>
      <w:r w:rsidR="007275C2">
        <w:t xml:space="preserve"> </w:t>
      </w:r>
      <w:r w:rsidR="00EE7F40">
        <w:t>actively contribute to the formation of</w:t>
      </w:r>
      <w:r w:rsidR="009D20BB" w:rsidRPr="009D20BB">
        <w:t xml:space="preserve"> political parties</w:t>
      </w:r>
      <w:r w:rsidR="00056437" w:rsidRPr="00056437">
        <w:t xml:space="preserve">. </w:t>
      </w:r>
      <w:r w:rsidR="000F5F24" w:rsidRPr="000F5F24">
        <w:t xml:space="preserve">As with the Christian </w:t>
      </w:r>
      <w:r w:rsidR="000F5F24" w:rsidRPr="000F5F24">
        <w:lastRenderedPageBreak/>
        <w:t>NGO, they combine innovation that comes from seeing unfulfilled demand with a fie</w:t>
      </w:r>
      <w:r w:rsidR="00986C44">
        <w:t>rce sense of disappointment in</w:t>
      </w:r>
      <w:r w:rsidR="000F5F24" w:rsidRPr="000F5F24">
        <w:t xml:space="preserve"> current offerings. And like </w:t>
      </w:r>
      <w:r w:rsidR="00B8289A">
        <w:t xml:space="preserve">the </w:t>
      </w:r>
      <w:r w:rsidR="000F5F24" w:rsidRPr="000F5F24">
        <w:t>Christian NGO, these new parties liberate the individual to achieve on behalf of society.</w:t>
      </w:r>
      <w:r w:rsidR="00040BD6">
        <w:t xml:space="preserve"> </w:t>
      </w:r>
      <w:r w:rsidR="00C55A11">
        <w:t>In 2014, at</w:t>
      </w:r>
      <w:r w:rsidR="00040BD6">
        <w:t xml:space="preserve"> </w:t>
      </w:r>
      <w:r w:rsidR="00C55A11">
        <w:t>age seventeen</w:t>
      </w:r>
      <w:r w:rsidR="00A07225">
        <w:t xml:space="preserve">, Joshua Wong </w:t>
      </w:r>
      <w:r w:rsidR="0049370C">
        <w:t>explained</w:t>
      </w:r>
      <w:r w:rsidR="00A07225">
        <w:t xml:space="preserve"> h</w:t>
      </w:r>
      <w:r w:rsidR="00C53C69">
        <w:t>is particular view on education:</w:t>
      </w:r>
      <w:r w:rsidR="00A07225">
        <w:t xml:space="preserve"> “When the average student thinks of how to study or plan their career for the future, students of </w:t>
      </w:r>
      <w:proofErr w:type="spellStart"/>
      <w:r w:rsidR="00A07225">
        <w:t>Scholarism</w:t>
      </w:r>
      <w:proofErr w:type="spellEnd"/>
      <w:r w:rsidR="00A07225">
        <w:t xml:space="preserve"> think about what Hong Kong’s future should be like.”</w:t>
      </w:r>
      <w:r w:rsidR="00AA2B8D">
        <w:rPr>
          <w:rStyle w:val="FootnoteReference"/>
        </w:rPr>
        <w:footnoteReference w:id="32"/>
      </w:r>
      <w:r w:rsidR="00A07225">
        <w:t xml:space="preserve"> </w:t>
      </w:r>
      <w:r w:rsidR="008641AB">
        <w:t>F</w:t>
      </w:r>
      <w:r w:rsidR="007965B9">
        <w:t xml:space="preserve">ormed </w:t>
      </w:r>
      <w:r w:rsidR="00C01238">
        <w:t xml:space="preserve">as </w:t>
      </w:r>
      <w:r w:rsidR="00A909BF">
        <w:t xml:space="preserve">a </w:t>
      </w:r>
      <w:r w:rsidR="00C01238">
        <w:t>discussion group for co</w:t>
      </w:r>
      <w:r w:rsidR="00EA3D27">
        <w:t xml:space="preserve">nsidering </w:t>
      </w:r>
      <w:r w:rsidR="00C01238">
        <w:t xml:space="preserve">the news of the day, </w:t>
      </w:r>
      <w:proofErr w:type="spellStart"/>
      <w:r w:rsidR="008641AB">
        <w:t>Scholarism</w:t>
      </w:r>
      <w:proofErr w:type="spellEnd"/>
      <w:r w:rsidR="00EA3D27">
        <w:t xml:space="preserve"> poised </w:t>
      </w:r>
      <w:r w:rsidR="00AC5167">
        <w:t xml:space="preserve">itself </w:t>
      </w:r>
      <w:r w:rsidR="00EA3D27">
        <w:t xml:space="preserve">to </w:t>
      </w:r>
      <w:r w:rsidR="00881A32">
        <w:t>consider</w:t>
      </w:r>
      <w:r w:rsidR="00EA3D27">
        <w:t xml:space="preserve"> the issue of patriotic education once</w:t>
      </w:r>
      <w:r w:rsidR="00D45D38">
        <w:t xml:space="preserve"> the </w:t>
      </w:r>
      <w:r w:rsidR="00A909BF">
        <w:t>SAR executive communicated</w:t>
      </w:r>
      <w:r w:rsidR="00045976">
        <w:t xml:space="preserve"> its</w:t>
      </w:r>
      <w:r w:rsidR="00A909BF">
        <w:t xml:space="preserve"> agenda</w:t>
      </w:r>
      <w:r w:rsidR="00EA3D27">
        <w:t xml:space="preserve">. </w:t>
      </w:r>
    </w:p>
    <w:p w14:paraId="21E72FD9" w14:textId="67717730" w:rsidR="007E313A" w:rsidRDefault="00704B30" w:rsidP="00F15E7D">
      <w:pPr>
        <w:spacing w:after="0" w:line="480" w:lineRule="auto"/>
        <w:ind w:firstLine="720"/>
      </w:pPr>
      <w:r>
        <w:t xml:space="preserve">Not that </w:t>
      </w:r>
      <w:r w:rsidR="0046546B">
        <w:t>everyone</w:t>
      </w:r>
      <w:r>
        <w:t xml:space="preserve"> should follow Joshua</w:t>
      </w:r>
      <w:r w:rsidR="00351A8F">
        <w:t xml:space="preserve"> Wong</w:t>
      </w:r>
      <w:r>
        <w:t>’s specific example or his general life journey, but the basic path toward</w:t>
      </w:r>
      <w:r w:rsidR="00EF42DD">
        <w:t xml:space="preserve"> innovation </w:t>
      </w:r>
      <w:r>
        <w:t xml:space="preserve">is a </w:t>
      </w:r>
      <w:r w:rsidR="00B95599">
        <w:t>discernable</w:t>
      </w:r>
      <w:r w:rsidR="00A72CDD">
        <w:t xml:space="preserve"> one</w:t>
      </w:r>
      <w:r>
        <w:t xml:space="preserve"> in Hong Kong. </w:t>
      </w:r>
      <w:r w:rsidR="007E313A" w:rsidRPr="007E313A">
        <w:t>“At school, the teachers told us: </w:t>
      </w:r>
      <w:hyperlink r:id="rId8" w:history="1">
        <w:r w:rsidR="007E313A" w:rsidRPr="002D59FD">
          <w:rPr>
            <w:rStyle w:val="Hyperlink"/>
            <w:color w:val="auto"/>
            <w:u w:val="none"/>
          </w:rPr>
          <w:t>Hong Kong</w:t>
        </w:r>
      </w:hyperlink>
      <w:r w:rsidR="007E313A" w:rsidRPr="007E313A">
        <w:t xml:space="preserve"> people are economic animals, focused on </w:t>
      </w:r>
      <w:r w:rsidR="00E42848">
        <w:t xml:space="preserve">investment and the stock market,” Wong </w:t>
      </w:r>
      <w:r w:rsidR="00CC5BCB">
        <w:t>told one British journalist</w:t>
      </w:r>
      <w:r w:rsidR="00E42848">
        <w:t>.</w:t>
      </w:r>
      <w:r w:rsidR="007E313A" w:rsidRPr="007E313A">
        <w:t xml:space="preserve"> </w:t>
      </w:r>
      <w:r w:rsidR="00E42848">
        <w:t>“</w:t>
      </w:r>
      <w:r w:rsidR="007E313A" w:rsidRPr="007E313A">
        <w:t>There was a sense that business development was th</w:t>
      </w:r>
      <w:r w:rsidR="00E42848">
        <w:t>e most important thing.”</w:t>
      </w:r>
      <w:r w:rsidR="0060331D">
        <w:rPr>
          <w:rStyle w:val="FootnoteReference"/>
        </w:rPr>
        <w:footnoteReference w:id="33"/>
      </w:r>
      <w:r w:rsidR="00BD6F3D">
        <w:t xml:space="preserve"> </w:t>
      </w:r>
      <w:r w:rsidR="00E27BCF">
        <w:t>Wong</w:t>
      </w:r>
      <w:r w:rsidR="004777EB">
        <w:t xml:space="preserve"> did not fit the </w:t>
      </w:r>
      <w:r w:rsidR="00543B41">
        <w:t xml:space="preserve">exact </w:t>
      </w:r>
      <w:r w:rsidR="004777EB">
        <w:t>mold of an economic animal.</w:t>
      </w:r>
      <w:r w:rsidR="007E313A" w:rsidRPr="007E313A">
        <w:t xml:space="preserve"> “I’m a Christian</w:t>
      </w:r>
      <w:r w:rsidR="00885B8C">
        <w:t>,”</w:t>
      </w:r>
      <w:r w:rsidR="009B3DC4">
        <w:t xml:space="preserve"> he went</w:t>
      </w:r>
      <w:r w:rsidR="00CC5BCB">
        <w:t xml:space="preserve"> on to explain</w:t>
      </w:r>
      <w:r w:rsidR="00885B8C">
        <w:t>,</w:t>
      </w:r>
      <w:r w:rsidR="007E313A" w:rsidRPr="007E313A">
        <w:t xml:space="preserve"> </w:t>
      </w:r>
      <w:r w:rsidR="00885B8C">
        <w:t>“</w:t>
      </w:r>
      <w:r w:rsidR="007E313A" w:rsidRPr="007E313A">
        <w:t xml:space="preserve">and my motivation for joining activism is that I think we should be </w:t>
      </w:r>
      <w:r w:rsidR="00885B8C">
        <w:t xml:space="preserve">[the Earth’s] </w:t>
      </w:r>
      <w:r w:rsidR="007E3290">
        <w:t>salt and light… [A]</w:t>
      </w:r>
      <w:r w:rsidR="0029735F">
        <w:t>t least it prove[s]</w:t>
      </w:r>
      <w:r w:rsidR="007E3290" w:rsidRPr="00B277BA">
        <w:t xml:space="preserve"> that activism is not just related to experienced politicians or well-trained activists who have been working for NGOs; it can also be students and high-schoolers</w:t>
      </w:r>
      <w:r w:rsidR="00885B8C">
        <w:t>.</w:t>
      </w:r>
      <w:r w:rsidR="007E313A" w:rsidRPr="007E313A">
        <w:t>“</w:t>
      </w:r>
      <w:r w:rsidR="00236C16">
        <w:rPr>
          <w:rStyle w:val="FootnoteReference"/>
        </w:rPr>
        <w:footnoteReference w:id="34"/>
      </w:r>
      <w:r w:rsidR="00F91A3E">
        <w:t xml:space="preserve"> Likewise, as </w:t>
      </w:r>
      <w:proofErr w:type="spellStart"/>
      <w:r w:rsidR="00F91A3E">
        <w:t>Scholarism</w:t>
      </w:r>
      <w:proofErr w:type="spellEnd"/>
      <w:r w:rsidR="00F91A3E">
        <w:t xml:space="preserve"> joined the Occupy Central protest of 2014, </w:t>
      </w:r>
      <w:r w:rsidR="009879D3">
        <w:t xml:space="preserve">the group </w:t>
      </w:r>
      <w:r w:rsidR="00C62980">
        <w:t xml:space="preserve">would not </w:t>
      </w:r>
      <w:r w:rsidR="009879D3">
        <w:t xml:space="preserve">simply </w:t>
      </w:r>
      <w:r w:rsidR="00C62980">
        <w:t xml:space="preserve">submit to </w:t>
      </w:r>
      <w:r w:rsidR="00966EEF">
        <w:t xml:space="preserve">the </w:t>
      </w:r>
      <w:r w:rsidR="00C62980">
        <w:t xml:space="preserve">rules and plans of </w:t>
      </w:r>
      <w:proofErr w:type="spellStart"/>
      <w:r w:rsidR="00C62980">
        <w:t>Occupy’s</w:t>
      </w:r>
      <w:proofErr w:type="spellEnd"/>
      <w:r w:rsidR="00C62980">
        <w:t xml:space="preserve"> original architects.</w:t>
      </w:r>
      <w:r w:rsidR="003D70FC">
        <w:t xml:space="preserve"> </w:t>
      </w:r>
      <w:r w:rsidR="009856E1">
        <w:t>Witness the g</w:t>
      </w:r>
      <w:r w:rsidR="003D70FC">
        <w:t>eographic split</w:t>
      </w:r>
      <w:r w:rsidR="000C6DA6">
        <w:t xml:space="preserve"> </w:t>
      </w:r>
      <w:r w:rsidR="002A7AB5">
        <w:t xml:space="preserve">of </w:t>
      </w:r>
      <w:r w:rsidR="009856E1">
        <w:t xml:space="preserve">the </w:t>
      </w:r>
      <w:r w:rsidR="002A7AB5">
        <w:t xml:space="preserve">political stage </w:t>
      </w:r>
      <w:r w:rsidR="000C6DA6">
        <w:t xml:space="preserve">harkening back to </w:t>
      </w:r>
      <w:r w:rsidR="00A41F79">
        <w:t xml:space="preserve">the </w:t>
      </w:r>
      <w:proofErr w:type="spellStart"/>
      <w:r w:rsidR="001D3C7F">
        <w:t>LegCo</w:t>
      </w:r>
      <w:proofErr w:type="spellEnd"/>
      <w:r w:rsidR="00A41F79">
        <w:t xml:space="preserve"> building on </w:t>
      </w:r>
      <w:r w:rsidR="000C6DA6">
        <w:t>30 June 1997</w:t>
      </w:r>
      <w:r w:rsidR="003D70FC">
        <w:t xml:space="preserve">: </w:t>
      </w:r>
      <w:proofErr w:type="spellStart"/>
      <w:r w:rsidR="003D70FC">
        <w:t>Admirality</w:t>
      </w:r>
      <w:proofErr w:type="spellEnd"/>
      <w:r w:rsidR="003D70FC">
        <w:t xml:space="preserve"> </w:t>
      </w:r>
      <w:r w:rsidR="005122A0">
        <w:t xml:space="preserve">for </w:t>
      </w:r>
      <w:r w:rsidR="009856E1">
        <w:t xml:space="preserve">the </w:t>
      </w:r>
      <w:r w:rsidR="005122A0">
        <w:t xml:space="preserve">old guard </w:t>
      </w:r>
      <w:r w:rsidR="009856E1">
        <w:t>versus</w:t>
      </w:r>
      <w:r w:rsidR="003D70FC">
        <w:t xml:space="preserve"> </w:t>
      </w:r>
      <w:proofErr w:type="spellStart"/>
      <w:r w:rsidR="003D70FC">
        <w:t>Mong</w:t>
      </w:r>
      <w:proofErr w:type="spellEnd"/>
      <w:r w:rsidR="003D70FC">
        <w:t xml:space="preserve"> </w:t>
      </w:r>
      <w:proofErr w:type="spellStart"/>
      <w:r w:rsidR="003D70FC">
        <w:t>Kok</w:t>
      </w:r>
      <w:proofErr w:type="spellEnd"/>
      <w:r w:rsidR="005122A0">
        <w:t xml:space="preserve"> for </w:t>
      </w:r>
      <w:r w:rsidR="009856E1">
        <w:t xml:space="preserve">the </w:t>
      </w:r>
      <w:r w:rsidR="005122A0">
        <w:t>youth</w:t>
      </w:r>
      <w:r w:rsidR="003D70FC">
        <w:t>.</w:t>
      </w:r>
    </w:p>
    <w:p w14:paraId="723D3406" w14:textId="301F59DC" w:rsidR="0067727E" w:rsidRPr="0067727E" w:rsidRDefault="0067727E" w:rsidP="0067727E">
      <w:pPr>
        <w:spacing w:after="0" w:line="480" w:lineRule="auto"/>
        <w:ind w:firstLine="720"/>
        <w:rPr>
          <w:bCs/>
        </w:rPr>
      </w:pPr>
      <w:r w:rsidRPr="00835CED">
        <w:t xml:space="preserve">Before setting up </w:t>
      </w:r>
      <w:proofErr w:type="spellStart"/>
      <w:r w:rsidRPr="00835CED">
        <w:t>Demosist</w:t>
      </w:r>
      <w:r w:rsidR="000A57C2" w:rsidRPr="00CA0AA8">
        <w:t>ō</w:t>
      </w:r>
      <w:proofErr w:type="spellEnd"/>
      <w:r w:rsidR="00DF6FE2">
        <w:t>,</w:t>
      </w:r>
      <w:r w:rsidRPr="00835CED">
        <w:t xml:space="preserve"> a</w:t>
      </w:r>
      <w:r w:rsidR="00DF6FE2">
        <w:t>n</w:t>
      </w:r>
      <w:r w:rsidRPr="00835CED">
        <w:t xml:space="preserve"> alternative model for representation in running a geographic constituency, </w:t>
      </w:r>
      <w:r w:rsidR="00271F35">
        <w:t>Wong, Law and Chow</w:t>
      </w:r>
      <w:r w:rsidR="00271F35" w:rsidRPr="00835CED">
        <w:t xml:space="preserve"> </w:t>
      </w:r>
      <w:r w:rsidRPr="00835CED">
        <w:t>as high school age youngsters und</w:t>
      </w:r>
      <w:r w:rsidR="00EB0995">
        <w:t xml:space="preserve">er the banner of </w:t>
      </w:r>
      <w:proofErr w:type="spellStart"/>
      <w:r w:rsidR="00EB0995">
        <w:t>Scholarism</w:t>
      </w:r>
      <w:proofErr w:type="spellEnd"/>
      <w:r w:rsidR="00EB0995">
        <w:t xml:space="preserve"> </w:t>
      </w:r>
      <w:r w:rsidRPr="00835CED">
        <w:t>offered an alternative and unrepresented voice to personally impactful debates in the public sphere.</w:t>
      </w:r>
      <w:r w:rsidR="00C85DA3">
        <w:t xml:space="preserve"> </w:t>
      </w:r>
      <w:r w:rsidRPr="003D0071">
        <w:lastRenderedPageBreak/>
        <w:t xml:space="preserve">Taken from </w:t>
      </w:r>
      <w:proofErr w:type="spellStart"/>
      <w:r w:rsidR="00E31FB9">
        <w:t>Demosist</w:t>
      </w:r>
      <w:r w:rsidR="000A57C2" w:rsidRPr="00CA0AA8">
        <w:t>ō</w:t>
      </w:r>
      <w:r w:rsidR="00E31FB9">
        <w:t>’s</w:t>
      </w:r>
      <w:proofErr w:type="spellEnd"/>
      <w:r w:rsidR="00E31FB9">
        <w:t xml:space="preserve"> policy pages</w:t>
      </w:r>
      <w:r w:rsidR="00DE4A5B">
        <w:t xml:space="preserve"> is the foundation for their vision</w:t>
      </w:r>
      <w:r w:rsidR="00217DA5">
        <w:t>:</w:t>
      </w:r>
      <w:r w:rsidRPr="008E1F71">
        <w:rPr>
          <w:bCs/>
        </w:rPr>
        <w:t xml:space="preserve"> “The community believes that the essence of Hong Kong's education lies in cultivating the next generation to become a citizen with a sense</w:t>
      </w:r>
      <w:r>
        <w:rPr>
          <w:bCs/>
        </w:rPr>
        <w:t xml:space="preserve"> of subjectivity, rather than</w:t>
      </w:r>
      <w:r w:rsidRPr="008E1F71">
        <w:rPr>
          <w:bCs/>
        </w:rPr>
        <w:t xml:space="preserve"> obedient </w:t>
      </w:r>
      <w:r>
        <w:rPr>
          <w:bCs/>
        </w:rPr>
        <w:t xml:space="preserve">of </w:t>
      </w:r>
      <w:r w:rsidRPr="008E1F71">
        <w:rPr>
          <w:bCs/>
        </w:rPr>
        <w:t>authority.</w:t>
      </w:r>
      <w:r>
        <w:rPr>
          <w:bCs/>
        </w:rPr>
        <w:t>”</w:t>
      </w:r>
      <w:r>
        <w:rPr>
          <w:rStyle w:val="FootnoteReference"/>
          <w:bCs/>
        </w:rPr>
        <w:footnoteReference w:id="35"/>
      </w:r>
      <w:r>
        <w:rPr>
          <w:bCs/>
        </w:rPr>
        <w:t xml:space="preserve"> </w:t>
      </w:r>
      <w:r w:rsidRPr="00835CED">
        <w:t xml:space="preserve">And even before openly confronting Hong Kong authorities of law and order in the </w:t>
      </w:r>
      <w:r w:rsidR="00333452">
        <w:t xml:space="preserve">2014 </w:t>
      </w:r>
      <w:r w:rsidRPr="00835CED">
        <w:t xml:space="preserve">Umbrella </w:t>
      </w:r>
      <w:r w:rsidR="00E02C72">
        <w:t>Movement</w:t>
      </w:r>
      <w:r w:rsidRPr="00835CED">
        <w:t xml:space="preserve"> and becoming Hong Kong’s first political prisoners they </w:t>
      </w:r>
      <w:r>
        <w:t xml:space="preserve">expressed caution towards </w:t>
      </w:r>
      <w:r w:rsidRPr="00835CED">
        <w:t>the authorities of government, of church</w:t>
      </w:r>
      <w:r>
        <w:t>,</w:t>
      </w:r>
      <w:r w:rsidRPr="00835CED">
        <w:t xml:space="preserve"> and of </w:t>
      </w:r>
      <w:r w:rsidR="00EF1F1D">
        <w:t xml:space="preserve">mainstream </w:t>
      </w:r>
      <w:r w:rsidRPr="00835CED">
        <w:t>m</w:t>
      </w:r>
      <w:r>
        <w:t>edia</w:t>
      </w:r>
      <w:r w:rsidRPr="00835CED">
        <w:t xml:space="preserve"> in Hong Kong.</w:t>
      </w:r>
    </w:p>
    <w:p w14:paraId="7816BF30" w14:textId="0F9A1211" w:rsidR="00BA6A2C" w:rsidRDefault="008E1F71" w:rsidP="00622EA8">
      <w:pPr>
        <w:spacing w:after="0" w:line="480" w:lineRule="auto"/>
        <w:ind w:firstLine="720"/>
      </w:pPr>
      <w:r w:rsidRPr="008E1F71">
        <w:t xml:space="preserve">Neither a registered, limited corporation nor a registered society, </w:t>
      </w:r>
      <w:proofErr w:type="spellStart"/>
      <w:r w:rsidRPr="008E1F71">
        <w:t>Demosist</w:t>
      </w:r>
      <w:r w:rsidR="00B32A77" w:rsidRPr="00CA0AA8">
        <w:t>ō</w:t>
      </w:r>
      <w:proofErr w:type="spellEnd"/>
      <w:r w:rsidRPr="008E1F71">
        <w:t xml:space="preserve"> depends on individual membership, funding, and liability. </w:t>
      </w:r>
      <w:proofErr w:type="spellStart"/>
      <w:r w:rsidRPr="008E1F71">
        <w:t>Demosist</w:t>
      </w:r>
      <w:r w:rsidR="00B32A77" w:rsidRPr="00CA0AA8">
        <w:t>ō</w:t>
      </w:r>
      <w:proofErr w:type="spellEnd"/>
      <w:r w:rsidRPr="008E1F71">
        <w:t xml:space="preserve"> positions </w:t>
      </w:r>
      <w:r w:rsidR="00DD34AE">
        <w:t>its party platform within the one country, two systems</w:t>
      </w:r>
      <w:r w:rsidRPr="008E1F71">
        <w:t xml:space="preserve"> </w:t>
      </w:r>
      <w:proofErr w:type="gramStart"/>
      <w:r w:rsidRPr="008E1F71">
        <w:t>framework</w:t>
      </w:r>
      <w:proofErr w:type="gramEnd"/>
      <w:r w:rsidR="00524C15">
        <w:t xml:space="preserve"> n</w:t>
      </w:r>
      <w:r w:rsidRPr="008E1F71">
        <w:t>ot only with respect to the promise offered by that framework –that after its return to Chinese sovereignty in 1997 Hong Kong is to enjoy autonomy founded on its own system of governance—but also with respect to the timeframe of fifty years. Having</w:t>
      </w:r>
      <w:r w:rsidR="00A63E11">
        <w:t xml:space="preserve"> </w:t>
      </w:r>
      <w:r w:rsidR="00402D0F">
        <w:t>in summer 2019</w:t>
      </w:r>
      <w:r w:rsidRPr="008E1F71">
        <w:t xml:space="preserve"> observed its twent</w:t>
      </w:r>
      <w:r w:rsidR="00766CF3">
        <w:t>y-second</w:t>
      </w:r>
      <w:r w:rsidRPr="008E1F71">
        <w:t xml:space="preserve"> anniversary as a special administrative region of China, Hong Kong has but an additional </w:t>
      </w:r>
      <w:r w:rsidR="00A63E11">
        <w:t>twenty-eight</w:t>
      </w:r>
      <w:r w:rsidRPr="008E1F71">
        <w:t xml:space="preserve"> years to sort itself out. The clock is ticking.</w:t>
      </w:r>
    </w:p>
    <w:p w14:paraId="40F9B9CD" w14:textId="7FEFB35B" w:rsidR="008E1F71" w:rsidRPr="003D0071" w:rsidRDefault="00887D7A" w:rsidP="00622EA8">
      <w:pPr>
        <w:spacing w:after="0" w:line="480" w:lineRule="auto"/>
        <w:ind w:firstLine="720"/>
      </w:pPr>
      <w:r>
        <w:t xml:space="preserve">Aware of </w:t>
      </w:r>
      <w:r w:rsidR="00CC3FE5">
        <w:t>its time constraints</w:t>
      </w:r>
      <w:r w:rsidR="008E1F71" w:rsidRPr="008E1F71">
        <w:t xml:space="preserve">, </w:t>
      </w:r>
      <w:proofErr w:type="spellStart"/>
      <w:r w:rsidR="008E1F71" w:rsidRPr="008E1F71">
        <w:t>Demosist</w:t>
      </w:r>
      <w:r w:rsidR="00B32A77" w:rsidRPr="00CA0AA8">
        <w:t>ō</w:t>
      </w:r>
      <w:proofErr w:type="spellEnd"/>
      <w:r w:rsidR="008E1F71" w:rsidRPr="008E1F71">
        <w:t xml:space="preserve"> advocates building up a culture of party work based on the principle of popular and ongoing activism. This activism encourages politicians as well as party supporters </w:t>
      </w:r>
      <w:r w:rsidR="008E1F71" w:rsidRPr="003D0071">
        <w:t>in generating agendas through interaction with the party website as well as their use of social media to communicate opinions and proposals directly to government committees. It urges willing members to build their knowledge and ensure Hong Kong remains the standard for future policies by researching and archiving Hong Kong history. This activism fosters political representation based on a feedback loop not of polls but of personal appeals. This activism relies on a treasure trove not of financial contributions but of private contemplations and public demonstrations.</w:t>
      </w:r>
    </w:p>
    <w:p w14:paraId="19491EE0" w14:textId="111CD266" w:rsidR="005267E8" w:rsidRDefault="005267E8" w:rsidP="00386320">
      <w:pPr>
        <w:spacing w:after="0" w:line="480" w:lineRule="auto"/>
        <w:rPr>
          <w:b/>
        </w:rPr>
      </w:pPr>
      <w:r>
        <w:rPr>
          <w:b/>
        </w:rPr>
        <w:t xml:space="preserve">The Liberalizing </w:t>
      </w:r>
      <w:r w:rsidR="00FB0232">
        <w:rPr>
          <w:b/>
        </w:rPr>
        <w:t xml:space="preserve">Rationale &amp; </w:t>
      </w:r>
      <w:r>
        <w:rPr>
          <w:b/>
        </w:rPr>
        <w:t>Role of Startups</w:t>
      </w:r>
    </w:p>
    <w:p w14:paraId="4F1A68A9" w14:textId="2942C3CD" w:rsidR="004D639A" w:rsidRDefault="004D639A" w:rsidP="004D639A">
      <w:pPr>
        <w:spacing w:after="0" w:line="480" w:lineRule="auto"/>
        <w:ind w:firstLine="720"/>
      </w:pPr>
      <w:r>
        <w:lastRenderedPageBreak/>
        <w:t>Investigation of Hong Kong’s political culture has shifted in the territory’s post-handover period to focus on the implications of its convergence with China. Corporatist analyses emphasize strategies by the executive branch of the SA</w:t>
      </w:r>
      <w:r w:rsidR="009A284F">
        <w:t>R and CCP central government to bring</w:t>
      </w:r>
      <w:r>
        <w:t xml:space="preserve"> harmo</w:t>
      </w:r>
      <w:r w:rsidR="009A284F">
        <w:t xml:space="preserve">ny </w:t>
      </w:r>
      <w:r>
        <w:t>to Hong Kong politics. Both cases reveal a dalliance with corporatist mechanisms of control. There is, however, a significant differen</w:t>
      </w:r>
      <w:r w:rsidR="00A10FC0">
        <w:t>ce between the cases. T</w:t>
      </w:r>
      <w:r>
        <w:t>he government in Beijing</w:t>
      </w:r>
      <w:r w:rsidR="00A10FC0">
        <w:t>, accustomed to control, cuts</w:t>
      </w:r>
      <w:r>
        <w:t xml:space="preserve"> slack so that state and party </w:t>
      </w:r>
      <w:r w:rsidR="00A10FC0">
        <w:t xml:space="preserve">both </w:t>
      </w:r>
      <w:r>
        <w:t xml:space="preserve">may benefit from </w:t>
      </w:r>
      <w:r w:rsidR="00E241DC">
        <w:t>measured</w:t>
      </w:r>
      <w:r w:rsidR="00A10FC0">
        <w:t xml:space="preserve"> private initiative. In</w:t>
      </w:r>
      <w:r>
        <w:t xml:space="preserve"> Hong Kong</w:t>
      </w:r>
      <w:r w:rsidR="00A10FC0">
        <w:t xml:space="preserve">, where the free marketplace reigns, the </w:t>
      </w:r>
      <w:r>
        <w:t>government</w:t>
      </w:r>
      <w:r w:rsidR="00E73E4B">
        <w:t xml:space="preserve"> does what it can to pull</w:t>
      </w:r>
      <w:r w:rsidR="00A10FC0">
        <w:t xml:space="preserve"> </w:t>
      </w:r>
      <w:r w:rsidR="00D6575C">
        <w:t>public</w:t>
      </w:r>
      <w:r>
        <w:t xml:space="preserve"> pl</w:t>
      </w:r>
      <w:r w:rsidR="00A10FC0">
        <w:t>ayers in</w:t>
      </w:r>
      <w:r w:rsidR="00C87DF5">
        <w:t>to</w:t>
      </w:r>
      <w:r>
        <w:t xml:space="preserve"> representative politics.</w:t>
      </w:r>
    </w:p>
    <w:p w14:paraId="2053F68E" w14:textId="77777777" w:rsidR="00A0696E" w:rsidRDefault="004D639A" w:rsidP="004D639A">
      <w:pPr>
        <w:spacing w:after="0" w:line="480" w:lineRule="auto"/>
        <w:ind w:firstLine="720"/>
      </w:pPr>
      <w:r>
        <w:t>In either case, the product of such corporatist mechanisms is meant to be consensual political culture. In the People’s Republic of China, the pursuit of consensual political culture</w:t>
      </w:r>
      <w:r w:rsidRPr="004E0170">
        <w:t xml:space="preserve"> </w:t>
      </w:r>
      <w:r>
        <w:t xml:space="preserve">since before the state’s founding in 1949 has been associated with united front tactics, a soft power approach used to forge pragmatic alliances, yet one that could be harnessed for class struggle orchestrated through campaigns to eradicate enemies of the state. In this situation, pluralism is legitimated and controlled in close quarters: the state tolerates, as it recognizes through both its sponsorship and demands, the existence of different interest groups outside the acceptable elements making up the Chinese Communist Party. What about the situation in Hong Kong? What accounts for its arrangement? </w:t>
      </w:r>
    </w:p>
    <w:p w14:paraId="432E0A37" w14:textId="6BA39549" w:rsidR="004D639A" w:rsidRPr="00716F8A" w:rsidRDefault="00262BF2" w:rsidP="004D639A">
      <w:pPr>
        <w:spacing w:after="0" w:line="480" w:lineRule="auto"/>
        <w:ind w:firstLine="720"/>
      </w:pPr>
      <w:r>
        <w:t>I</w:t>
      </w:r>
      <w:r w:rsidR="004D639A">
        <w:t>f stick</w:t>
      </w:r>
      <w:r w:rsidR="00BA48B2">
        <w:t>ing</w:t>
      </w:r>
      <w:r w:rsidR="004D639A">
        <w:t xml:space="preserve"> to </w:t>
      </w:r>
      <w:r w:rsidR="00CE37E4">
        <w:t xml:space="preserve">the </w:t>
      </w:r>
      <w:r w:rsidR="004D639A">
        <w:t xml:space="preserve">terms of </w:t>
      </w:r>
      <w:r w:rsidR="00E75F52">
        <w:t>a</w:t>
      </w:r>
      <w:r w:rsidR="004D639A">
        <w:t xml:space="preserve"> t</w:t>
      </w:r>
      <w:r w:rsidR="00640704">
        <w:t>ypical debate about corporatism</w:t>
      </w:r>
      <w:r w:rsidR="00A946FA">
        <w:t>,</w:t>
      </w:r>
      <w:r w:rsidR="004D639A">
        <w:t xml:space="preserve"> </w:t>
      </w:r>
      <w:r w:rsidR="00BA48B2">
        <w:t>we</w:t>
      </w:r>
      <w:r w:rsidR="004D639A">
        <w:t xml:space="preserve"> must also attend to corporatism’s conceptual alternative, pluralism. Hong Kong’s political culture is not based on the same dynamic structure as China’s, </w:t>
      </w:r>
      <w:r w:rsidR="00AF4305">
        <w:t>where</w:t>
      </w:r>
      <w:r w:rsidR="004D639A">
        <w:t xml:space="preserve"> the poles of pluralism and consensus are marked by</w:t>
      </w:r>
      <w:r w:rsidR="00311F0F">
        <w:t xml:space="preserve"> </w:t>
      </w:r>
      <w:proofErr w:type="gramStart"/>
      <w:r w:rsidR="00311F0F">
        <w:t>close</w:t>
      </w:r>
      <w:r w:rsidR="004D639A">
        <w:t xml:space="preserve"> proximity</w:t>
      </w:r>
      <w:proofErr w:type="gramEnd"/>
      <w:r w:rsidR="00FA2637">
        <w:t>,</w:t>
      </w:r>
      <w:r w:rsidR="004D639A">
        <w:t xml:space="preserve"> </w:t>
      </w:r>
      <w:r w:rsidR="00311F0F">
        <w:t xml:space="preserve">and </w:t>
      </w:r>
      <w:r w:rsidR="00FA2637">
        <w:t>with</w:t>
      </w:r>
      <w:r w:rsidR="004D639A">
        <w:t xml:space="preserve"> volatile shifts between the two</w:t>
      </w:r>
      <w:r w:rsidR="004D639A" w:rsidRPr="000910D2">
        <w:t>. The poles of Hong Kong pluralism and consensus are wide apart and fundamentally decentralized, highlighting the competitive and fractured nature of political debate in the Hong Kong SAR that comes from independent agency in political culture. Existi</w:t>
      </w:r>
      <w:r w:rsidR="004D639A">
        <w:t>ng practices of initiative peculiar to Hong Kong ground this difference in the local.</w:t>
      </w:r>
    </w:p>
    <w:p w14:paraId="25323784" w14:textId="0FE042AE" w:rsidR="001D2267" w:rsidRPr="00FF5C87" w:rsidRDefault="006F6139" w:rsidP="000D59D0">
      <w:pPr>
        <w:spacing w:after="0" w:line="480" w:lineRule="auto"/>
        <w:ind w:firstLine="720"/>
      </w:pPr>
      <w:r w:rsidRPr="00FF5C87">
        <w:t>Startups by their very existence demonstrate the potential for independent initiative</w:t>
      </w:r>
      <w:r w:rsidR="00B640C8" w:rsidRPr="00FF5C87">
        <w:t xml:space="preserve"> already structured into society</w:t>
      </w:r>
      <w:r w:rsidRPr="00FF5C87">
        <w:t>.</w:t>
      </w:r>
      <w:r w:rsidR="004342E2" w:rsidRPr="00FF5C87">
        <w:t xml:space="preserve"> In Hong Kong, the justification for such potential is rooted in </w:t>
      </w:r>
      <w:r w:rsidR="001A5018">
        <w:t>an</w:t>
      </w:r>
      <w:r w:rsidR="004342E2" w:rsidRPr="00FF5C87">
        <w:t xml:space="preserve"> economic</w:t>
      </w:r>
      <w:r w:rsidR="00237205">
        <w:t xml:space="preserve"> model </w:t>
      </w:r>
      <w:r w:rsidR="004342E2" w:rsidRPr="00FF5C87">
        <w:lastRenderedPageBreak/>
        <w:t xml:space="preserve">imposed by Great Britain. By its most basic principle of supply and demand, free market capitalism invites such initiative </w:t>
      </w:r>
      <w:r w:rsidR="003C2298" w:rsidRPr="00FF5C87">
        <w:t>from</w:t>
      </w:r>
      <w:r w:rsidR="00AD351D" w:rsidRPr="00FF5C87">
        <w:t xml:space="preserve"> private citizens</w:t>
      </w:r>
      <w:r w:rsidR="004342E2" w:rsidRPr="00FF5C87">
        <w:t xml:space="preserve">. </w:t>
      </w:r>
      <w:r w:rsidR="00AD351D" w:rsidRPr="00FF5C87">
        <w:t>Whi</w:t>
      </w:r>
      <w:r w:rsidR="008E1948" w:rsidRPr="00FF5C87">
        <w:t>le modified</w:t>
      </w:r>
      <w:r w:rsidR="00AD351D" w:rsidRPr="00FF5C87">
        <w:t xml:space="preserve"> by human realities, this pure capitalism is widely recognized in </w:t>
      </w:r>
      <w:r w:rsidR="00DC00B2">
        <w:t xml:space="preserve">and associated with </w:t>
      </w:r>
      <w:r w:rsidR="00AD351D" w:rsidRPr="00FF5C87">
        <w:t>Hong Kong. But the wider functioning of such market principles in other areas of life such as religion, education, social service provision and healthcare, has received less attention.</w:t>
      </w:r>
      <w:r w:rsidR="00C82EE3" w:rsidRPr="00FF5C87">
        <w:t xml:space="preserve"> Market principles of </w:t>
      </w:r>
      <w:r w:rsidR="00CD6E9B" w:rsidRPr="00FF5C87">
        <w:t xml:space="preserve">competition </w:t>
      </w:r>
      <w:r w:rsidR="00E369C6" w:rsidRPr="00FF5C87">
        <w:t>inspired by profit motive</w:t>
      </w:r>
      <w:r w:rsidR="00AD351D" w:rsidRPr="00FF5C87">
        <w:t xml:space="preserve"> might not apply </w:t>
      </w:r>
      <w:r w:rsidR="00E369C6" w:rsidRPr="00FF5C87">
        <w:t xml:space="preserve">literally </w:t>
      </w:r>
      <w:r w:rsidR="00FB6B7C">
        <w:t xml:space="preserve">to </w:t>
      </w:r>
      <w:r w:rsidR="0000215B">
        <w:t>religion</w:t>
      </w:r>
      <w:r w:rsidR="00891B66">
        <w:t xml:space="preserve">. </w:t>
      </w:r>
      <w:r w:rsidR="0070480F">
        <w:t>Yet</w:t>
      </w:r>
      <w:r w:rsidR="00AD351D" w:rsidRPr="00FF5C87">
        <w:t xml:space="preserve"> the </w:t>
      </w:r>
      <w:r w:rsidR="00CD6E9B" w:rsidRPr="00FF5C87">
        <w:t xml:space="preserve">competitive, </w:t>
      </w:r>
      <w:r w:rsidR="00AD351D" w:rsidRPr="00FF5C87">
        <w:t xml:space="preserve">private initiative aspect </w:t>
      </w:r>
      <w:r w:rsidR="000671AE">
        <w:t>of a religious marketplace</w:t>
      </w:r>
      <w:r w:rsidR="005905F2">
        <w:t xml:space="preserve"> certainly does:</w:t>
      </w:r>
      <w:r w:rsidR="000671AE">
        <w:t xml:space="preserve"> </w:t>
      </w:r>
      <w:r w:rsidR="007316A4" w:rsidRPr="00FF5C87">
        <w:t>supplying wher</w:t>
      </w:r>
      <w:r w:rsidR="005905F2">
        <w:t>e</w:t>
      </w:r>
      <w:r w:rsidR="007316A4" w:rsidRPr="00FF5C87">
        <w:t xml:space="preserve"> there is demand</w:t>
      </w:r>
      <w:r w:rsidR="005905F2">
        <w:t>,</w:t>
      </w:r>
      <w:r w:rsidR="00CF40DF" w:rsidRPr="00FF5C87">
        <w:t xml:space="preserve"> </w:t>
      </w:r>
      <w:r w:rsidR="00635CB9" w:rsidRPr="00FF5C87">
        <w:t xml:space="preserve">and </w:t>
      </w:r>
      <w:r w:rsidR="00CF40DF" w:rsidRPr="00FF5C87">
        <w:t>th</w:t>
      </w:r>
      <w:r w:rsidR="00977378">
        <w:t>us</w:t>
      </w:r>
      <w:r w:rsidR="00CF40DF" w:rsidRPr="00FF5C87">
        <w:t xml:space="preserve"> </w:t>
      </w:r>
      <w:r w:rsidR="00635CB9" w:rsidRPr="00FF5C87">
        <w:t xml:space="preserve">profiting </w:t>
      </w:r>
      <w:r w:rsidR="00805DC8">
        <w:t>from manufacture of</w:t>
      </w:r>
      <w:r w:rsidR="00F96F98">
        <w:t xml:space="preserve"> influence </w:t>
      </w:r>
      <w:r w:rsidR="00635CB9" w:rsidRPr="00FF5C87">
        <w:t>reflecting the glory of Go</w:t>
      </w:r>
      <w:r w:rsidR="005905F2">
        <w:t>d</w:t>
      </w:r>
      <w:r w:rsidR="00AD351D" w:rsidRPr="00FF5C87">
        <w:t>.</w:t>
      </w:r>
    </w:p>
    <w:p w14:paraId="2AB0C9C6" w14:textId="1E45E566" w:rsidR="00983B39" w:rsidRDefault="00423656" w:rsidP="005F668B">
      <w:pPr>
        <w:spacing w:after="0" w:line="480" w:lineRule="auto"/>
      </w:pPr>
      <w:r w:rsidRPr="00FF5C87">
        <w:tab/>
        <w:t xml:space="preserve">That liberal </w:t>
      </w:r>
      <w:r w:rsidR="003A3034">
        <w:t xml:space="preserve">initiative </w:t>
      </w:r>
      <w:r w:rsidR="000C084E" w:rsidRPr="00FF5C87">
        <w:t xml:space="preserve">has everything to do with Hong Kong’s dynamic and varied religious marketplace. </w:t>
      </w:r>
      <w:r w:rsidR="00AB70DB" w:rsidRPr="00FF5C87">
        <w:t>W</w:t>
      </w:r>
      <w:r w:rsidR="000C3BC7" w:rsidRPr="00FF5C87">
        <w:t>hether places of worship or schools or hospitals or clinics or Bible camps or publishing houses,</w:t>
      </w:r>
      <w:r w:rsidR="006F4D75" w:rsidRPr="00FF5C87">
        <w:t xml:space="preserve"> </w:t>
      </w:r>
      <w:r w:rsidR="000C0F4F" w:rsidRPr="00FF5C87">
        <w:t>the presence and proliferation of</w:t>
      </w:r>
      <w:r w:rsidR="00AB70DB" w:rsidRPr="00FF5C87">
        <w:t xml:space="preserve"> faith-based service providers in Hong Kong </w:t>
      </w:r>
      <w:r w:rsidR="000C0F4F" w:rsidRPr="00FF5C87">
        <w:t>is a direct conse</w:t>
      </w:r>
      <w:r w:rsidR="00837993" w:rsidRPr="00FF5C87">
        <w:t>quence of individual initiative</w:t>
      </w:r>
      <w:r w:rsidR="000C0F4F" w:rsidRPr="00FF5C87">
        <w:t xml:space="preserve"> by not just the inspired but the dissatisfied. </w:t>
      </w:r>
      <w:r w:rsidR="00A65769" w:rsidRPr="00FF5C87">
        <w:t>People with distinct, chosen, self-made educational and profess</w:t>
      </w:r>
      <w:r w:rsidR="00CA5EAF" w:rsidRPr="00FF5C87">
        <w:t>ional paths startup</w:t>
      </w:r>
      <w:r w:rsidR="00AF40FA" w:rsidRPr="00FF5C87">
        <w:t xml:space="preserve"> after recognizing a lack in the current offerings.</w:t>
      </w:r>
      <w:r w:rsidR="00236C9E" w:rsidRPr="00FF5C87">
        <w:t xml:space="preserve"> They startup a political party or a</w:t>
      </w:r>
      <w:r w:rsidR="004151BC">
        <w:t xml:space="preserve">n NGO </w:t>
      </w:r>
      <w:r w:rsidR="00236C9E" w:rsidRPr="00FF5C87">
        <w:t>or a church, moreover, having already learned the skill of starting up.</w:t>
      </w:r>
      <w:r w:rsidR="00CA4ED2" w:rsidRPr="00FF5C87">
        <w:t xml:space="preserve"> And such skills as are necessary for starting up anything are learned in trusted, funded, enabled in</w:t>
      </w:r>
      <w:r w:rsidR="00DC6BCB">
        <w:t>stitutions</w:t>
      </w:r>
      <w:r w:rsidR="00CA4ED2" w:rsidRPr="00FF5C87">
        <w:t xml:space="preserve"> </w:t>
      </w:r>
      <w:proofErr w:type="gramStart"/>
      <w:r w:rsidR="00CA4ED2" w:rsidRPr="00FF5C87">
        <w:t>all across</w:t>
      </w:r>
      <w:proofErr w:type="gramEnd"/>
      <w:r w:rsidR="00CA4ED2">
        <w:t xml:space="preserve"> Hong Kong public life</w:t>
      </w:r>
      <w:r w:rsidR="000A3AEF">
        <w:t xml:space="preserve"> that entrust Hong</w:t>
      </w:r>
      <w:r w:rsidR="005F45FE">
        <w:t xml:space="preserve"> </w:t>
      </w:r>
      <w:proofErr w:type="spellStart"/>
      <w:r w:rsidR="000A3AEF">
        <w:t>Kongers</w:t>
      </w:r>
      <w:proofErr w:type="spellEnd"/>
      <w:r w:rsidR="000A3AEF">
        <w:t xml:space="preserve"> to start something up</w:t>
      </w:r>
      <w:r w:rsidR="00CA4ED2">
        <w:t>.</w:t>
      </w:r>
    </w:p>
    <w:p w14:paraId="1FB8FD8D" w14:textId="77777777" w:rsidR="00DC13C6" w:rsidRDefault="001E3FCE" w:rsidP="005F668B">
      <w:pPr>
        <w:spacing w:after="0" w:line="480" w:lineRule="auto"/>
      </w:pPr>
      <w:r>
        <w:tab/>
      </w:r>
      <w:r w:rsidR="00522838">
        <w:t>In t</w:t>
      </w:r>
      <w:r w:rsidR="00296495">
        <w:t>h</w:t>
      </w:r>
      <w:r w:rsidR="00D21B4D">
        <w:t xml:space="preserve">is summer of protests </w:t>
      </w:r>
      <w:r w:rsidR="00522838">
        <w:t xml:space="preserve">individual </w:t>
      </w:r>
      <w:proofErr w:type="spellStart"/>
      <w:r w:rsidR="0073518E">
        <w:t>Demosist</w:t>
      </w:r>
      <w:r w:rsidR="00C57732" w:rsidRPr="00CA0AA8">
        <w:t>ō</w:t>
      </w:r>
      <w:proofErr w:type="spellEnd"/>
      <w:r w:rsidR="0073518E">
        <w:t xml:space="preserve"> members</w:t>
      </w:r>
      <w:r w:rsidR="00D21B4D">
        <w:t xml:space="preserve"> </w:t>
      </w:r>
      <w:r w:rsidR="000B1E8A">
        <w:t xml:space="preserve">have </w:t>
      </w:r>
      <w:r w:rsidR="0073518E">
        <w:t>join</w:t>
      </w:r>
      <w:r w:rsidR="000B1E8A">
        <w:t>ed</w:t>
      </w:r>
      <w:r w:rsidR="0073518E">
        <w:t xml:space="preserve"> the flash mob</w:t>
      </w:r>
      <w:r w:rsidR="00522838">
        <w:t>, its fluid form familiar and democratic. “</w:t>
      </w:r>
      <w:r w:rsidR="00CA0AA8">
        <w:t>’</w:t>
      </w:r>
      <w:r w:rsidR="00CA0AA8" w:rsidRPr="00CA0AA8">
        <w:t xml:space="preserve">There </w:t>
      </w:r>
      <w:proofErr w:type="gramStart"/>
      <w:r w:rsidR="00CA0AA8" w:rsidRPr="00CA0AA8">
        <w:t>is</w:t>
      </w:r>
      <w:proofErr w:type="gramEnd"/>
      <w:r w:rsidR="00CA0AA8" w:rsidRPr="00CA0AA8">
        <w:t xml:space="preserve"> a variety of opinions and different people thinking of different strategies,</w:t>
      </w:r>
      <w:r w:rsidR="00CA0AA8">
        <w:t>’</w:t>
      </w:r>
      <w:r w:rsidR="00CA0AA8" w:rsidRPr="00CA0AA8">
        <w:t xml:space="preserve"> says Isaac Cheng, a protester who is also vice chairman of the pro-democracy party </w:t>
      </w:r>
      <w:proofErr w:type="spellStart"/>
      <w:r w:rsidR="00CA0AA8" w:rsidRPr="00CA0AA8">
        <w:t>Demosist</w:t>
      </w:r>
      <w:bookmarkStart w:id="7" w:name="_Hlk17544604"/>
      <w:r w:rsidR="00CA0AA8" w:rsidRPr="00CA0AA8">
        <w:t>ō</w:t>
      </w:r>
      <w:bookmarkEnd w:id="7"/>
      <w:proofErr w:type="spellEnd"/>
      <w:r w:rsidR="00CA0AA8" w:rsidRPr="00CA0AA8">
        <w:t xml:space="preserve">. </w:t>
      </w:r>
      <w:r w:rsidR="00CA0AA8">
        <w:t>‘</w:t>
      </w:r>
      <w:r w:rsidR="00CA0AA8" w:rsidRPr="00CA0AA8">
        <w:t>Each person participating in the crowd can express their opinions and change the movement</w:t>
      </w:r>
      <w:r w:rsidR="00CA0AA8">
        <w:t>’</w:t>
      </w:r>
      <w:r w:rsidR="00CA0AA8" w:rsidRPr="00CA0AA8">
        <w:t xml:space="preserve"> by making a persuasive case.</w:t>
      </w:r>
      <w:r w:rsidR="00CA0AA8">
        <w:t>”</w:t>
      </w:r>
      <w:r w:rsidR="00CA0AA8">
        <w:rPr>
          <w:rStyle w:val="FootnoteReference"/>
        </w:rPr>
        <w:footnoteReference w:id="36"/>
      </w:r>
      <w:r w:rsidR="00296495">
        <w:t xml:space="preserve"> </w:t>
      </w:r>
      <w:r w:rsidR="00D21B4D">
        <w:t>Member</w:t>
      </w:r>
      <w:r w:rsidR="00522838">
        <w:t>s</w:t>
      </w:r>
      <w:r w:rsidR="00D21B4D">
        <w:t xml:space="preserve"> have also reached back to their original base of support, </w:t>
      </w:r>
      <w:r w:rsidR="00B258B0">
        <w:t>expressing</w:t>
      </w:r>
      <w:r w:rsidR="00D21B4D">
        <w:t xml:space="preserve"> their </w:t>
      </w:r>
      <w:r w:rsidR="00B258B0">
        <w:t>belief</w:t>
      </w:r>
      <w:r w:rsidR="00D21B4D">
        <w:t xml:space="preserve"> that </w:t>
      </w:r>
      <w:r w:rsidR="00DC35CB">
        <w:t xml:space="preserve">even </w:t>
      </w:r>
      <w:r w:rsidR="00D21B4D">
        <w:t>those too young to vote contribute to Hong Kong democracy.</w:t>
      </w:r>
    </w:p>
    <w:p w14:paraId="1AFD0B90" w14:textId="46C1AE20" w:rsidR="00960405" w:rsidRPr="001E2CE0" w:rsidRDefault="00983B39" w:rsidP="00210CA2">
      <w:pPr>
        <w:spacing w:after="0" w:line="480" w:lineRule="auto"/>
        <w:ind w:firstLine="720"/>
      </w:pPr>
      <w:r>
        <w:lastRenderedPageBreak/>
        <w:t>In mid-August of 2019, Joshua Wong</w:t>
      </w:r>
      <w:r w:rsidR="00CC2D87">
        <w:t xml:space="preserve">, </w:t>
      </w:r>
      <w:r w:rsidR="004F4788">
        <w:t>now</w:t>
      </w:r>
      <w:r w:rsidR="00CC2D87">
        <w:t xml:space="preserve"> twenty-</w:t>
      </w:r>
      <w:r w:rsidR="004D243D">
        <w:t>t</w:t>
      </w:r>
      <w:r w:rsidR="004F4788">
        <w:t>wo</w:t>
      </w:r>
      <w:r w:rsidR="00CC2D87">
        <w:t>,</w:t>
      </w:r>
      <w:r>
        <w:t xml:space="preserve"> announced that Hong Kong secondary students had </w:t>
      </w:r>
      <w:r w:rsidR="00552BA7">
        <w:t xml:space="preserve">participated in a survey </w:t>
      </w:r>
      <w:r w:rsidR="00C32B99">
        <w:t xml:space="preserve">by </w:t>
      </w:r>
      <w:proofErr w:type="spellStart"/>
      <w:r w:rsidR="00C32B99">
        <w:t>Demosist</w:t>
      </w:r>
      <w:r w:rsidR="00B32A77" w:rsidRPr="00CA0AA8">
        <w:t>ō</w:t>
      </w:r>
      <w:proofErr w:type="spellEnd"/>
      <w:r w:rsidR="00C32B99">
        <w:t xml:space="preserve"> </w:t>
      </w:r>
      <w:r w:rsidR="005A3090">
        <w:t xml:space="preserve">in collaboration with two student organizations </w:t>
      </w:r>
      <w:r w:rsidR="00552BA7">
        <w:t xml:space="preserve">assessing support for the pro-democracy protests. Of some twenty thousand </w:t>
      </w:r>
      <w:r w:rsidR="00B06CA3">
        <w:t xml:space="preserve">teenagers </w:t>
      </w:r>
      <w:r w:rsidR="00552BA7">
        <w:t>polled, eighty-nine percent agreed with protesters’ demand</w:t>
      </w:r>
      <w:r w:rsidR="006E5EE3">
        <w:t>s</w:t>
      </w:r>
      <w:r w:rsidR="001622CD">
        <w:t xml:space="preserve">, with </w:t>
      </w:r>
      <w:r w:rsidR="00F07A25">
        <w:t>a</w:t>
      </w:r>
      <w:r w:rsidR="003C3084">
        <w:t>lmost half</w:t>
      </w:r>
      <w:r w:rsidR="00552BA7">
        <w:t xml:space="preserve"> express</w:t>
      </w:r>
      <w:r w:rsidR="001622CD">
        <w:t>ing</w:t>
      </w:r>
      <w:r w:rsidR="00552BA7">
        <w:t xml:space="preserve"> intention to boycott classes every Monday of the new schoolyear</w:t>
      </w:r>
      <w:r w:rsidR="003E2F6B">
        <w:t xml:space="preserve"> </w:t>
      </w:r>
      <w:r w:rsidR="00406451">
        <w:t xml:space="preserve">(among other strategies) </w:t>
      </w:r>
      <w:r w:rsidR="00552BA7">
        <w:t>until those demands ha</w:t>
      </w:r>
      <w:r w:rsidR="00C76718">
        <w:t>ve</w:t>
      </w:r>
      <w:r w:rsidR="00552BA7">
        <w:t xml:space="preserve"> been met.</w:t>
      </w:r>
      <w:r w:rsidR="00C32B99">
        <w:t xml:space="preserve"> In response, the Professional Teachers’ Union officially concurred with a planned student boycott, its president </w:t>
      </w:r>
      <w:r w:rsidR="000709DF">
        <w:t>calling it</w:t>
      </w:r>
      <w:r w:rsidR="00C32B99">
        <w:t xml:space="preserve"> a reasonable method for articulating demands.</w:t>
      </w:r>
      <w:r w:rsidR="00552BA7">
        <w:rPr>
          <w:rStyle w:val="FootnoteReference"/>
        </w:rPr>
        <w:footnoteReference w:id="37"/>
      </w:r>
      <w:r w:rsidR="00F56FD0">
        <w:t xml:space="preserve"> </w:t>
      </w:r>
      <w:r w:rsidR="008069B9">
        <w:t>And on September 2</w:t>
      </w:r>
      <w:r w:rsidR="008069B9" w:rsidRPr="008069B9">
        <w:rPr>
          <w:vertAlign w:val="superscript"/>
        </w:rPr>
        <w:t>nd</w:t>
      </w:r>
      <w:r w:rsidR="008069B9">
        <w:t>, the first day of class,</w:t>
      </w:r>
      <w:r w:rsidR="002161EF">
        <w:t xml:space="preserve"> alumni joined </w:t>
      </w:r>
      <w:r w:rsidR="00643C40">
        <w:t xml:space="preserve">hands with students </w:t>
      </w:r>
      <w:r w:rsidR="002161EF">
        <w:t xml:space="preserve">in making human chains. </w:t>
      </w:r>
      <w:proofErr w:type="spellStart"/>
      <w:r w:rsidR="00D8412E">
        <w:t>Scholarism</w:t>
      </w:r>
      <w:proofErr w:type="spellEnd"/>
      <w:r w:rsidR="00AC4ED2">
        <w:t xml:space="preserve"> </w:t>
      </w:r>
      <w:r w:rsidR="00C97CAA">
        <w:t xml:space="preserve">gave way to </w:t>
      </w:r>
      <w:proofErr w:type="spellStart"/>
      <w:r w:rsidR="00C97CAA">
        <w:t>Demosist</w:t>
      </w:r>
      <w:r w:rsidR="00AF5FE9" w:rsidRPr="00CA0AA8">
        <w:t>ō</w:t>
      </w:r>
      <w:proofErr w:type="spellEnd"/>
      <w:r w:rsidR="00AC4ED2">
        <w:t xml:space="preserve">. </w:t>
      </w:r>
      <w:r w:rsidR="00C97CAA">
        <w:t xml:space="preserve">Civil society </w:t>
      </w:r>
      <w:r w:rsidR="002213A9">
        <w:t>moved</w:t>
      </w:r>
      <w:r w:rsidR="00D8412E">
        <w:t xml:space="preserve"> from blocking a textbook </w:t>
      </w:r>
      <w:r w:rsidR="00F842FC">
        <w:t xml:space="preserve">for national education </w:t>
      </w:r>
      <w:r w:rsidR="00D8412E">
        <w:t xml:space="preserve">to </w:t>
      </w:r>
      <w:r w:rsidR="000A57CE">
        <w:t>embrac</w:t>
      </w:r>
      <w:r w:rsidR="00AE012F">
        <w:t>ing</w:t>
      </w:r>
      <w:r w:rsidR="00D8412E">
        <w:t xml:space="preserve"> </w:t>
      </w:r>
      <w:r w:rsidR="00461CE7">
        <w:t xml:space="preserve">the </w:t>
      </w:r>
      <w:r w:rsidR="00D8412E">
        <w:t>citizens</w:t>
      </w:r>
      <w:r w:rsidR="00461CE7">
        <w:t>hip</w:t>
      </w:r>
      <w:r w:rsidR="00F842FC">
        <w:t xml:space="preserve"> </w:t>
      </w:r>
      <w:r w:rsidR="00461CE7">
        <w:t>of</w:t>
      </w:r>
      <w:r w:rsidR="00F842FC">
        <w:t xml:space="preserve"> Hong Kong</w:t>
      </w:r>
      <w:r w:rsidR="00AE012F">
        <w:t xml:space="preserve"> youngsters</w:t>
      </w:r>
      <w:r w:rsidR="00D8412E">
        <w:t>.</w:t>
      </w:r>
    </w:p>
    <w:p w14:paraId="5206AD77" w14:textId="77777777" w:rsidR="00F0167D" w:rsidRDefault="00F0167D" w:rsidP="00670D40">
      <w:pPr>
        <w:rPr>
          <w:b/>
        </w:rPr>
      </w:pPr>
      <w:r>
        <w:rPr>
          <w:b/>
        </w:rPr>
        <w:t>Conclusion</w:t>
      </w:r>
    </w:p>
    <w:p w14:paraId="65398E49" w14:textId="63BCE37C" w:rsidR="00AD7070" w:rsidRPr="00AD7070" w:rsidRDefault="00AD7070" w:rsidP="00386320">
      <w:pPr>
        <w:spacing w:after="0" w:line="480" w:lineRule="auto"/>
      </w:pPr>
      <w:r>
        <w:rPr>
          <w:b/>
        </w:rPr>
        <w:tab/>
      </w:r>
      <w:r w:rsidR="001C0EC5">
        <w:t>In contrast to negative liberty, which refers to the</w:t>
      </w:r>
      <w:r w:rsidR="001747B5">
        <w:t xml:space="preserve"> happenstance</w:t>
      </w:r>
      <w:r w:rsidR="001C0EC5">
        <w:t xml:space="preserve"> </w:t>
      </w:r>
      <w:r w:rsidR="001747B5">
        <w:t xml:space="preserve">condition whereby the individual enjoys an </w:t>
      </w:r>
      <w:r w:rsidR="001C0EC5">
        <w:t xml:space="preserve">absence of constraints on private action, </w:t>
      </w:r>
      <w:r w:rsidR="001C0EC5" w:rsidRPr="00D56ECD">
        <w:t>t</w:t>
      </w:r>
      <w:r w:rsidRPr="00D56ECD">
        <w:t>he positive sense of liberty</w:t>
      </w:r>
      <w:r w:rsidRPr="00560059">
        <w:t xml:space="preserve">, </w:t>
      </w:r>
      <w:r w:rsidRPr="00571D38">
        <w:t>Isaiah Berlin</w:t>
      </w:r>
      <w:r w:rsidRPr="00D56ECD">
        <w:t xml:space="preserve"> explains</w:t>
      </w:r>
      <w:r w:rsidR="000E7D5D" w:rsidRPr="00D56ECD">
        <w:t xml:space="preserve"> in his essay, </w:t>
      </w:r>
      <w:r w:rsidR="00E00AB7">
        <w:t>“</w:t>
      </w:r>
      <w:r w:rsidR="001B6144" w:rsidRPr="00D56ECD">
        <w:t>Two Concepts of Liberty</w:t>
      </w:r>
      <w:r w:rsidRPr="00D56ECD">
        <w:t>,</w:t>
      </w:r>
      <w:r w:rsidR="00E00AB7">
        <w:t>”</w:t>
      </w:r>
      <w:r w:rsidR="00ED7FA9" w:rsidRPr="00D56ECD">
        <w:t xml:space="preserve"> </w:t>
      </w:r>
      <w:r w:rsidRPr="00D56ECD">
        <w:t>derives from the wish on the part of the individual to be his own master.</w:t>
      </w:r>
    </w:p>
    <w:p w14:paraId="6C148179" w14:textId="77777777" w:rsidR="00AD7070" w:rsidRPr="00AD7070" w:rsidRDefault="00AD7070" w:rsidP="00AD7070">
      <w:pPr>
        <w:ind w:left="720" w:right="720"/>
      </w:pPr>
      <w:r w:rsidRPr="00AD7070">
        <w:t>I wish my life and my decisions to depend on myself, not on external forces of whatever kind. I wish to be the instrument of my own, not of other men’s, acts of will. I wish to be a subject, not an object; to be moved by reasons, by conscious purposes, which are my own, not by causes which affect me, as it were, from outside. I wish to be somebody, not nobody; a doer –deciding, not being decided for, self-directed and not acted upon by external nature or by other men as if I were a thing, or an animal, or a slave incapable of playing a human role, that is, of conceiving goals and policies of my own and realizing them.</w:t>
      </w:r>
      <w:r w:rsidR="00517015">
        <w:rPr>
          <w:rStyle w:val="FootnoteReference"/>
        </w:rPr>
        <w:footnoteReference w:id="38"/>
      </w:r>
    </w:p>
    <w:p w14:paraId="18D1EA73" w14:textId="56837AF7" w:rsidR="00F322F3" w:rsidRDefault="00707904" w:rsidP="00B26A1B">
      <w:pPr>
        <w:spacing w:after="0" w:line="480" w:lineRule="auto"/>
      </w:pPr>
      <w:r>
        <w:lastRenderedPageBreak/>
        <w:t>Such words could easily come from the lips of Joshua Wong or the writings of our retired minist</w:t>
      </w:r>
      <w:r w:rsidR="00C063A5">
        <w:t>er</w:t>
      </w:r>
      <w:r w:rsidR="008D53C5">
        <w:t>. They could also be expressed in</w:t>
      </w:r>
      <w:r w:rsidR="00C063A5">
        <w:t xml:space="preserve"> </w:t>
      </w:r>
      <w:r w:rsidR="007F44E2">
        <w:t>a</w:t>
      </w:r>
      <w:r w:rsidR="00C063A5">
        <w:t xml:space="preserve"> publication </w:t>
      </w:r>
      <w:r w:rsidR="007F44E2">
        <w:t>by</w:t>
      </w:r>
      <w:r>
        <w:t xml:space="preserve"> university peers who founded their own</w:t>
      </w:r>
      <w:r w:rsidR="008D53C5">
        <w:t xml:space="preserve"> organization</w:t>
      </w:r>
      <w:r w:rsidR="000B7C57">
        <w:t xml:space="preserve"> or</w:t>
      </w:r>
      <w:r w:rsidR="00405CBE">
        <w:t xml:space="preserve"> the </w:t>
      </w:r>
      <w:r w:rsidR="00AB2A4E">
        <w:t>justification</w:t>
      </w:r>
      <w:r w:rsidR="00405CBE">
        <w:t xml:space="preserve"> of an election committee member from a religious constituency</w:t>
      </w:r>
      <w:r>
        <w:t xml:space="preserve">. </w:t>
      </w:r>
      <w:r w:rsidR="00B42D7C">
        <w:t xml:space="preserve">Such ideas </w:t>
      </w:r>
      <w:r w:rsidR="005237B1">
        <w:t>stand in stark contrast</w:t>
      </w:r>
      <w:r w:rsidR="002A3969">
        <w:t xml:space="preserve"> to ruling expectations. </w:t>
      </w:r>
      <w:r w:rsidR="00587EA6" w:rsidRPr="00587EA6">
        <w:t>While Hong Kong and China are coming at it from different directions, each</w:t>
      </w:r>
      <w:r w:rsidR="00587EA6">
        <w:t xml:space="preserve"> one</w:t>
      </w:r>
      <w:r w:rsidR="004D15FB">
        <w:t>’</w:t>
      </w:r>
      <w:r w:rsidR="00587EA6">
        <w:t>s citizenry</w:t>
      </w:r>
      <w:r w:rsidR="00587EA6" w:rsidRPr="00587EA6">
        <w:t xml:space="preserve"> </w:t>
      </w:r>
      <w:r w:rsidR="00D73209">
        <w:t>is</w:t>
      </w:r>
      <w:r w:rsidR="00587EA6" w:rsidRPr="00587EA6">
        <w:t xml:space="preserve"> </w:t>
      </w:r>
      <w:r w:rsidR="00587EA6">
        <w:t>pressed to accept corporatist mechanisms for the sake of stability and prospe</w:t>
      </w:r>
      <w:r w:rsidR="00E62FDD">
        <w:t xml:space="preserve">rity. </w:t>
      </w:r>
      <w:r w:rsidR="00D1292F">
        <w:t>For Hong Kong</w:t>
      </w:r>
      <w:r w:rsidR="000E470E">
        <w:t>’s rulers</w:t>
      </w:r>
      <w:r w:rsidR="00D1292F">
        <w:t xml:space="preserve">, the impulse </w:t>
      </w:r>
      <w:r w:rsidR="001B3760">
        <w:t xml:space="preserve">toward managing </w:t>
      </w:r>
      <w:r w:rsidR="00D1292F">
        <w:t xml:space="preserve">stems from </w:t>
      </w:r>
      <w:r w:rsidR="00D83DB8">
        <w:t xml:space="preserve">confrontation with </w:t>
      </w:r>
      <w:r w:rsidR="00D1292F">
        <w:t xml:space="preserve">a </w:t>
      </w:r>
      <w:r w:rsidR="001B3760">
        <w:t xml:space="preserve">much deeper </w:t>
      </w:r>
      <w:r w:rsidR="00516C15">
        <w:t>forc</w:t>
      </w:r>
      <w:r w:rsidR="001B3760">
        <w:t>e:</w:t>
      </w:r>
      <w:r w:rsidR="00D1292F">
        <w:t xml:space="preserve"> the </w:t>
      </w:r>
      <w:r w:rsidR="000C43C7">
        <w:t>drive</w:t>
      </w:r>
      <w:r w:rsidR="00D1292F">
        <w:t xml:space="preserve"> to start</w:t>
      </w:r>
      <w:r w:rsidR="002D4290">
        <w:t>up</w:t>
      </w:r>
      <w:r w:rsidR="00D1292F">
        <w:t>.</w:t>
      </w:r>
    </w:p>
    <w:p w14:paraId="6DF0A490" w14:textId="5A534AC8" w:rsidR="0001689F" w:rsidRDefault="00013767" w:rsidP="00F322F3">
      <w:pPr>
        <w:spacing w:after="0" w:line="480" w:lineRule="auto"/>
        <w:ind w:firstLine="720"/>
      </w:pPr>
      <w:r>
        <w:t>The future of Hong Kong startups</w:t>
      </w:r>
      <w:r w:rsidR="00BF686C">
        <w:t>,</w:t>
      </w:r>
      <w:r>
        <w:t xml:space="preserve"> </w:t>
      </w:r>
      <w:r w:rsidR="009B0C3A">
        <w:t xml:space="preserve">with their </w:t>
      </w:r>
      <w:r w:rsidR="001E4B8E">
        <w:t>marked</w:t>
      </w:r>
      <w:r w:rsidR="009B0C3A">
        <w:t xml:space="preserve"> imprint </w:t>
      </w:r>
      <w:r w:rsidR="002E11BF">
        <w:t>on Hong Kong society</w:t>
      </w:r>
      <w:r w:rsidR="00BF686C">
        <w:t>,</w:t>
      </w:r>
      <w:r w:rsidR="002E11BF">
        <w:t xml:space="preserve"> </w:t>
      </w:r>
      <w:r>
        <w:t>depends</w:t>
      </w:r>
      <w:r w:rsidR="00873C90">
        <w:t xml:space="preserve"> </w:t>
      </w:r>
      <w:r w:rsidR="00D60CCA">
        <w:t xml:space="preserve">not only </w:t>
      </w:r>
      <w:r w:rsidR="00873C90">
        <w:t xml:space="preserve">on </w:t>
      </w:r>
      <w:r>
        <w:t xml:space="preserve">the </w:t>
      </w:r>
      <w:r w:rsidR="00873C90">
        <w:t xml:space="preserve">extent to which </w:t>
      </w:r>
      <w:r w:rsidR="002E1CAB">
        <w:t>autonomy</w:t>
      </w:r>
      <w:r w:rsidR="00873C90">
        <w:t xml:space="preserve"> </w:t>
      </w:r>
      <w:r w:rsidR="00D60CCA">
        <w:t xml:space="preserve">is </w:t>
      </w:r>
      <w:r w:rsidR="00476AAC">
        <w:t>respect</w:t>
      </w:r>
      <w:r w:rsidR="00873C90">
        <w:t xml:space="preserve">ed, </w:t>
      </w:r>
      <w:r w:rsidR="00D60CCA">
        <w:t xml:space="preserve">but the degree to which </w:t>
      </w:r>
      <w:r w:rsidR="00873C90">
        <w:t xml:space="preserve">individuals </w:t>
      </w:r>
      <w:r w:rsidR="00851B5A">
        <w:t>are</w:t>
      </w:r>
      <w:r w:rsidR="00D60CCA">
        <w:t xml:space="preserve"> </w:t>
      </w:r>
      <w:r w:rsidR="00873C90">
        <w:t>entrusted</w:t>
      </w:r>
      <w:r w:rsidR="00E31B7E">
        <w:t xml:space="preserve"> with entrepreneurialism</w:t>
      </w:r>
      <w:r w:rsidR="00603F48">
        <w:t xml:space="preserve">. </w:t>
      </w:r>
      <w:r w:rsidR="00C93383">
        <w:t>“</w:t>
      </w:r>
      <w:r w:rsidR="002C270D" w:rsidRPr="0001689F">
        <w:t>Are there any possibilities for the emergence of leaders with new integrative public visions on the Chinese scene?</w:t>
      </w:r>
      <w:r w:rsidR="00C93383">
        <w:t>”</w:t>
      </w:r>
      <w:r w:rsidR="002C270D" w:rsidRPr="0001689F">
        <w:t xml:space="preserve"> </w:t>
      </w:r>
      <w:r w:rsidR="00C93383">
        <w:t>a</w:t>
      </w:r>
      <w:r w:rsidR="002C270D">
        <w:t xml:space="preserve">sks </w:t>
      </w:r>
      <w:r w:rsidR="002C270D" w:rsidRPr="00560059">
        <w:t xml:space="preserve">sociologist </w:t>
      </w:r>
      <w:r w:rsidR="002C270D" w:rsidRPr="00571D38">
        <w:t>Richard Madsen</w:t>
      </w:r>
      <w:r w:rsidR="002C270D">
        <w:t xml:space="preserve"> concerning</w:t>
      </w:r>
      <w:r w:rsidR="00260A0E">
        <w:t xml:space="preserve"> civil society and China.</w:t>
      </w:r>
      <w:r w:rsidR="00B26A1B">
        <w:t xml:space="preserve"> Madsen takes ins</w:t>
      </w:r>
      <w:r w:rsidR="00E77B79">
        <w:t xml:space="preserve">piration from </w:t>
      </w:r>
      <w:r w:rsidR="00D62A24" w:rsidRPr="009D02E1">
        <w:t xml:space="preserve">ethicist </w:t>
      </w:r>
      <w:r w:rsidR="00E77B79" w:rsidRPr="00571D38">
        <w:t>Tu Wei-</w:t>
      </w:r>
      <w:proofErr w:type="spellStart"/>
      <w:r w:rsidR="00E77B79" w:rsidRPr="00571D38">
        <w:t>ming’s</w:t>
      </w:r>
      <w:proofErr w:type="spellEnd"/>
      <w:r w:rsidR="00B26A1B">
        <w:t xml:space="preserve"> articulation of cultural China, a stretched out and sweeping community of common awareness uniting Chinese wherever they are found. </w:t>
      </w:r>
      <w:r w:rsidR="007773BD">
        <w:t>Yet, by pulling well beyond the usual association of China with</w:t>
      </w:r>
      <w:r w:rsidR="003A1BC5">
        <w:t xml:space="preserve"> the mainland</w:t>
      </w:r>
      <w:r w:rsidR="007773BD">
        <w:t xml:space="preserve"> and its gov</w:t>
      </w:r>
      <w:r w:rsidR="005D410E">
        <w:t>ernment, Madsen shifts the spot</w:t>
      </w:r>
      <w:r w:rsidR="007773BD">
        <w:t xml:space="preserve">light from the center onto the periphery. </w:t>
      </w:r>
      <w:r w:rsidR="00B26A1B">
        <w:t>“</w:t>
      </w:r>
      <w:r w:rsidR="0001689F" w:rsidRPr="0001689F">
        <w:t>The most vital parts of cultural China are those beyond the borders of the</w:t>
      </w:r>
      <w:r w:rsidR="00255CE8">
        <w:t xml:space="preserve"> PRC. It is there </w:t>
      </w:r>
      <w:r w:rsidR="003A1BC5">
        <w:t xml:space="preserve">[in </w:t>
      </w:r>
      <w:proofErr w:type="spellStart"/>
      <w:r w:rsidR="003A1BC5">
        <w:t>Taibei</w:t>
      </w:r>
      <w:proofErr w:type="spellEnd"/>
      <w:r w:rsidR="003A1BC5">
        <w:t xml:space="preserve">, Hong Kong, Singapore, San Francisco, New York and Paris, as well as in Beijing] </w:t>
      </w:r>
      <w:r w:rsidR="00255CE8">
        <w:t>perhaps that uni</w:t>
      </w:r>
      <w:r w:rsidR="0001689F" w:rsidRPr="0001689F">
        <w:t>tive new stories about the meaning of Chinese history may begin to be told.</w:t>
      </w:r>
      <w:r w:rsidR="00B26A1B">
        <w:t>”</w:t>
      </w:r>
      <w:r w:rsidR="00260A0E">
        <w:rPr>
          <w:rStyle w:val="FootnoteReference"/>
        </w:rPr>
        <w:footnoteReference w:id="39"/>
      </w:r>
      <w:r w:rsidR="0001689F" w:rsidRPr="0001689F">
        <w:t xml:space="preserve"> </w:t>
      </w:r>
      <w:r w:rsidR="0057749D">
        <w:t xml:space="preserve">Not in China, but in Hong Kong, </w:t>
      </w:r>
      <w:r w:rsidR="005E1C05">
        <w:t xml:space="preserve">perhaps, </w:t>
      </w:r>
      <w:r w:rsidR="000D78CC">
        <w:t>the unitive story will</w:t>
      </w:r>
      <w:r w:rsidR="0057749D">
        <w:t xml:space="preserve"> be told.</w:t>
      </w:r>
    </w:p>
    <w:p w14:paraId="0127E2D8" w14:textId="06ABE56C" w:rsidR="009C3F26" w:rsidRDefault="00380A39" w:rsidP="00807FED">
      <w:pPr>
        <w:spacing w:after="0" w:line="480" w:lineRule="auto"/>
        <w:ind w:firstLine="720"/>
      </w:pPr>
      <w:r>
        <w:t>Hong Kong’s</w:t>
      </w:r>
      <w:r w:rsidR="00F074F6">
        <w:t xml:space="preserve"> </w:t>
      </w:r>
      <w:r w:rsidR="002660C6">
        <w:t xml:space="preserve">distinct </w:t>
      </w:r>
      <w:r w:rsidR="00F074F6">
        <w:t>story should com</w:t>
      </w:r>
      <w:r w:rsidR="007020C5">
        <w:t>e as no</w:t>
      </w:r>
      <w:r w:rsidR="00F074F6">
        <w:t xml:space="preserve"> surprise. </w:t>
      </w:r>
      <w:r w:rsidR="00BB5732">
        <w:t>Already w</w:t>
      </w:r>
      <w:r w:rsidR="00BD4F45">
        <w:t>e d</w:t>
      </w:r>
      <w:r w:rsidR="00F560AB">
        <w:t>iscern</w:t>
      </w:r>
      <w:r w:rsidR="007D502F">
        <w:t xml:space="preserve"> a shift from negative to positive liberty in Hong Kong</w:t>
      </w:r>
      <w:r w:rsidR="00776218">
        <w:t xml:space="preserve"> culture’s</w:t>
      </w:r>
      <w:r w:rsidR="007D502F">
        <w:t xml:space="preserve"> development to its contemporary form. </w:t>
      </w:r>
      <w:r w:rsidR="00381901" w:rsidRPr="00F74420">
        <w:t>Already economicall</w:t>
      </w:r>
      <w:r w:rsidR="00EB6BCE" w:rsidRPr="00F74420">
        <w:t>y open, socially open, normatively</w:t>
      </w:r>
      <w:r w:rsidR="00587EA6" w:rsidRPr="00F74420">
        <w:t xml:space="preserve"> open, </w:t>
      </w:r>
      <w:r w:rsidR="00E756E0" w:rsidRPr="00F74420">
        <w:t xml:space="preserve">Hong Kong society </w:t>
      </w:r>
      <w:r w:rsidR="00CF4839">
        <w:t xml:space="preserve">now </w:t>
      </w:r>
      <w:r w:rsidR="00E756E0" w:rsidRPr="00F74420">
        <w:t>faces an administrative regime that</w:t>
      </w:r>
      <w:r w:rsidR="00587EA6" w:rsidRPr="00F74420">
        <w:t xml:space="preserve"> does </w:t>
      </w:r>
      <w:r w:rsidR="00906659" w:rsidRPr="00F74420">
        <w:t xml:space="preserve">only </w:t>
      </w:r>
      <w:r w:rsidR="00587EA6" w:rsidRPr="00F74420">
        <w:t>what it can to create a semblance of control in a culture of startups, of private initiative.</w:t>
      </w:r>
      <w:r w:rsidR="00587EA6">
        <w:t xml:space="preserve"> </w:t>
      </w:r>
      <w:r w:rsidR="00B8679D">
        <w:t xml:space="preserve">That </w:t>
      </w:r>
      <w:r w:rsidR="00B8679D">
        <w:lastRenderedPageBreak/>
        <w:t xml:space="preserve">culture </w:t>
      </w:r>
      <w:r w:rsidR="00782832">
        <w:t xml:space="preserve">“to start to do something” to right a wrong </w:t>
      </w:r>
      <w:r w:rsidR="00B8679D">
        <w:t xml:space="preserve">appears entrenched. </w:t>
      </w:r>
      <w:r w:rsidR="007966D6">
        <w:t>Among the young especially, the risk to startup comes easily –whether with the permission of the state or without</w:t>
      </w:r>
      <w:r w:rsidR="00371F2A">
        <w:t xml:space="preserve"> it</w:t>
      </w:r>
      <w:r w:rsidR="00C7707A">
        <w:t xml:space="preserve">– </w:t>
      </w:r>
      <w:r w:rsidR="00C21A0B">
        <w:t>as the events of summer 2019 attest</w:t>
      </w:r>
      <w:r w:rsidR="007966D6">
        <w:t>.</w:t>
      </w:r>
      <w:r w:rsidR="00D263E0">
        <w:t xml:space="preserve"> </w:t>
      </w:r>
      <w:r w:rsidR="007D008F">
        <w:t xml:space="preserve">The </w:t>
      </w:r>
      <w:r w:rsidR="002F7202">
        <w:t xml:space="preserve">leaderless </w:t>
      </w:r>
      <w:r w:rsidR="007D008F">
        <w:t>protest</w:t>
      </w:r>
      <w:r w:rsidR="00735FF8">
        <w:t>er</w:t>
      </w:r>
      <w:r w:rsidR="007D008F">
        <w:t>s call to secure the line separating the two systems</w:t>
      </w:r>
      <w:r w:rsidR="0022790C">
        <w:t xml:space="preserve">. What </w:t>
      </w:r>
      <w:r w:rsidR="004E61BB">
        <w:t>began</w:t>
      </w:r>
      <w:r w:rsidR="0022790C">
        <w:t xml:space="preserve"> as a campaign</w:t>
      </w:r>
      <w:r w:rsidR="007D008F">
        <w:t xml:space="preserve"> </w:t>
      </w:r>
      <w:r w:rsidR="0022790C">
        <w:t>for</w:t>
      </w:r>
      <w:r w:rsidR="000E0370">
        <w:t xml:space="preserve"> full</w:t>
      </w:r>
      <w:r w:rsidR="007D008F">
        <w:t xml:space="preserve"> withdrawal of </w:t>
      </w:r>
      <w:r w:rsidR="00787508">
        <w:t xml:space="preserve">an </w:t>
      </w:r>
      <w:r w:rsidR="007D008F">
        <w:t xml:space="preserve">extradition bill </w:t>
      </w:r>
      <w:r w:rsidR="00E25F98">
        <w:t xml:space="preserve">with the mainland </w:t>
      </w:r>
      <w:r w:rsidR="0022790C">
        <w:t>is once more a demand for</w:t>
      </w:r>
      <w:r w:rsidR="007D008F">
        <w:t xml:space="preserve"> </w:t>
      </w:r>
      <w:r w:rsidR="000B3348">
        <w:t>full democracy</w:t>
      </w:r>
      <w:r w:rsidR="0090381F">
        <w:t xml:space="preserve"> through universal suffrage</w:t>
      </w:r>
      <w:r w:rsidR="00EB16C3">
        <w:t>:</w:t>
      </w:r>
      <w:r w:rsidR="0089775C">
        <w:t xml:space="preserve"> one person</w:t>
      </w:r>
      <w:r w:rsidR="00EB16C3">
        <w:t>,</w:t>
      </w:r>
      <w:r w:rsidR="0089775C">
        <w:t xml:space="preserve"> one vote</w:t>
      </w:r>
      <w:r w:rsidR="007D008F">
        <w:t xml:space="preserve">. </w:t>
      </w:r>
      <w:r w:rsidR="00D263E0">
        <w:t>Without the space “to start to do something</w:t>
      </w:r>
      <w:r w:rsidR="00233B7A">
        <w:t>,</w:t>
      </w:r>
      <w:r w:rsidR="00D263E0">
        <w:t xml:space="preserve">” where will </w:t>
      </w:r>
      <w:r w:rsidR="00171A3F">
        <w:t xml:space="preserve">the young channel </w:t>
      </w:r>
      <w:r w:rsidR="00D263E0">
        <w:t xml:space="preserve">that energy </w:t>
      </w:r>
      <w:r w:rsidR="00026653">
        <w:t>for self</w:t>
      </w:r>
      <w:r w:rsidR="00741D63">
        <w:t>-</w:t>
      </w:r>
      <w:r w:rsidR="00026653">
        <w:t>determination</w:t>
      </w:r>
      <w:r w:rsidR="00D263E0">
        <w:t>?</w:t>
      </w:r>
    </w:p>
    <w:p w14:paraId="69B801EE" w14:textId="3FDC7192" w:rsidR="00531C62" w:rsidRDefault="00CE1014" w:rsidP="00807FED">
      <w:pPr>
        <w:spacing w:after="0" w:line="480" w:lineRule="auto"/>
        <w:ind w:firstLine="720"/>
      </w:pPr>
      <w:r>
        <w:t xml:space="preserve"> </w:t>
      </w:r>
      <w:r w:rsidR="002E7BCA">
        <w:t xml:space="preserve">On 4 September 2019 </w:t>
      </w:r>
      <w:r w:rsidR="006376D7">
        <w:t xml:space="preserve">Chief Executive </w:t>
      </w:r>
      <w:r w:rsidR="006376D7" w:rsidRPr="004F69B6">
        <w:t>Carrie Lam</w:t>
      </w:r>
      <w:r>
        <w:t xml:space="preserve"> </w:t>
      </w:r>
      <w:r w:rsidR="00612A51">
        <w:t>resolv</w:t>
      </w:r>
      <w:r w:rsidR="00B54A66">
        <w:t>ed</w:t>
      </w:r>
      <w:r w:rsidR="002E7BCA">
        <w:t xml:space="preserve"> to formally withdraw the extradition bill</w:t>
      </w:r>
      <w:r w:rsidR="005F594F">
        <w:t xml:space="preserve"> from legislative debate</w:t>
      </w:r>
      <w:r w:rsidR="005E34F8">
        <w:t xml:space="preserve"> when </w:t>
      </w:r>
      <w:proofErr w:type="spellStart"/>
      <w:r w:rsidR="005E34F8">
        <w:t>LegCo</w:t>
      </w:r>
      <w:proofErr w:type="spellEnd"/>
      <w:r w:rsidR="005E34F8">
        <w:t xml:space="preserve"> reconvenes in October</w:t>
      </w:r>
      <w:r w:rsidR="002E7BCA">
        <w:t xml:space="preserve">. She </w:t>
      </w:r>
      <w:r w:rsidR="00A93886">
        <w:t>hop</w:t>
      </w:r>
      <w:r w:rsidR="0080191B">
        <w:t>e</w:t>
      </w:r>
      <w:r w:rsidR="00544FBB">
        <w:t>s</w:t>
      </w:r>
      <w:r w:rsidR="00A93886">
        <w:t xml:space="preserve"> to refocus energy</w:t>
      </w:r>
      <w:r>
        <w:t xml:space="preserve"> on the economic marketplace</w:t>
      </w:r>
      <w:r w:rsidR="002E7BCA">
        <w:t>. B</w:t>
      </w:r>
      <w:r>
        <w:t xml:space="preserve">ut </w:t>
      </w:r>
      <w:r w:rsidR="002E7BCA">
        <w:t>that marketplace</w:t>
      </w:r>
      <w:r w:rsidR="0080191B">
        <w:t xml:space="preserve"> ha</w:t>
      </w:r>
      <w:r>
        <w:t xml:space="preserve">s never been the exclusive domain of </w:t>
      </w:r>
      <w:r w:rsidR="00266BDB">
        <w:t xml:space="preserve">Hong Kong </w:t>
      </w:r>
      <w:r>
        <w:t>startups.</w:t>
      </w:r>
    </w:p>
    <w:p w14:paraId="4B717705" w14:textId="39ADD6CB" w:rsidR="00670D40" w:rsidRPr="00EC7860" w:rsidRDefault="00531C62" w:rsidP="00803BAD">
      <w:pPr>
        <w:spacing w:line="240" w:lineRule="auto"/>
      </w:pPr>
      <w:r>
        <w:br w:type="page"/>
      </w:r>
      <w:r w:rsidRPr="00B448E5">
        <w:rPr>
          <w:b/>
        </w:rPr>
        <w:lastRenderedPageBreak/>
        <w:t>Bibliography</w:t>
      </w:r>
    </w:p>
    <w:p w14:paraId="62508E12" w14:textId="77777777" w:rsidR="0072294E" w:rsidRDefault="00531C62" w:rsidP="00803BAD">
      <w:pPr>
        <w:spacing w:line="240" w:lineRule="auto"/>
      </w:pPr>
      <w:r w:rsidRPr="00B448E5">
        <w:t>Berlin, Isaiah. “Two Concepts of Liberty.”</w:t>
      </w:r>
      <w:r w:rsidR="003B5139" w:rsidRPr="00B448E5">
        <w:t xml:space="preserve"> In </w:t>
      </w:r>
      <w:r w:rsidR="003B5139" w:rsidRPr="00B448E5">
        <w:rPr>
          <w:i/>
        </w:rPr>
        <w:t>Liberalism and its Critics</w:t>
      </w:r>
      <w:r w:rsidR="0072294E">
        <w:t xml:space="preserve">. </w:t>
      </w:r>
      <w:r w:rsidR="003B5139" w:rsidRPr="00B448E5">
        <w:t>Michael Sandel</w:t>
      </w:r>
      <w:r w:rsidR="0072294E">
        <w:t>, ed</w:t>
      </w:r>
      <w:r w:rsidR="001C5065">
        <w:t>.</w:t>
      </w:r>
      <w:r w:rsidR="0072294E">
        <w:t xml:space="preserve"> New York: New</w:t>
      </w:r>
    </w:p>
    <w:p w14:paraId="3E143ED3" w14:textId="20C5E0DF" w:rsidR="002112B3" w:rsidRDefault="00531C62" w:rsidP="00803BAD">
      <w:pPr>
        <w:spacing w:line="240" w:lineRule="auto"/>
        <w:ind w:firstLine="720"/>
      </w:pPr>
      <w:r w:rsidRPr="00B448E5">
        <w:t>York University</w:t>
      </w:r>
      <w:r w:rsidR="00B95579" w:rsidRPr="00B448E5">
        <w:t xml:space="preserve"> Press, 1984</w:t>
      </w:r>
      <w:r w:rsidR="001C5065">
        <w:t>: 15-36</w:t>
      </w:r>
      <w:r w:rsidRPr="00B448E5">
        <w:t>.</w:t>
      </w:r>
    </w:p>
    <w:p w14:paraId="31943925" w14:textId="77777777" w:rsidR="00F101B8" w:rsidRDefault="00BD6F3D" w:rsidP="000A65EA">
      <w:pPr>
        <w:spacing w:after="0" w:line="240" w:lineRule="auto"/>
      </w:pPr>
      <w:bookmarkStart w:id="10" w:name="_Hlk530240700"/>
      <w:r>
        <w:t>Branigan, Tania. “</w:t>
      </w:r>
      <w:r w:rsidR="00CD178F">
        <w:t>Joshua Wong, the Student W</w:t>
      </w:r>
      <w:r>
        <w:t>ho Risked the Wrath of Beijing: It’s about Turning the</w:t>
      </w:r>
    </w:p>
    <w:p w14:paraId="49131573" w14:textId="3E8BBB98" w:rsidR="004C3469" w:rsidRDefault="00BD6F3D" w:rsidP="000A65EA">
      <w:pPr>
        <w:spacing w:after="0" w:line="240" w:lineRule="auto"/>
        <w:ind w:firstLine="720"/>
      </w:pPr>
      <w:r>
        <w:t xml:space="preserve">Impossible into the Possible.” </w:t>
      </w:r>
      <w:r w:rsidR="007B1D09" w:rsidRPr="007B1D09">
        <w:rPr>
          <w:i/>
        </w:rPr>
        <w:t>Guardian</w:t>
      </w:r>
      <w:r w:rsidR="007B1D09">
        <w:t xml:space="preserve">. </w:t>
      </w:r>
      <w:r w:rsidR="00F101B8">
        <w:t>14 May 2017.</w:t>
      </w:r>
    </w:p>
    <w:bookmarkEnd w:id="10"/>
    <w:p w14:paraId="6B700AA2" w14:textId="77777777" w:rsidR="00803BAD" w:rsidRPr="00803BAD" w:rsidRDefault="00803BAD" w:rsidP="000A65EA">
      <w:pPr>
        <w:spacing w:after="0" w:line="240" w:lineRule="auto"/>
        <w:ind w:firstLine="720"/>
      </w:pPr>
      <w:r>
        <w:fldChar w:fldCharType="begin"/>
      </w:r>
      <w:r>
        <w:instrText xml:space="preserve"> HYPERLINK "</w:instrText>
      </w:r>
      <w:r w:rsidRPr="00803BAD">
        <w:instrText>https://www.theguardian.com/world/2017/may/14/joshua-wong-the-student-who-risked-the</w:instrText>
      </w:r>
    </w:p>
    <w:p w14:paraId="4454CA1C" w14:textId="77777777" w:rsidR="00803BAD" w:rsidRPr="00074DE0" w:rsidRDefault="00803BAD" w:rsidP="000A65EA">
      <w:pPr>
        <w:spacing w:after="0" w:line="240" w:lineRule="auto"/>
        <w:ind w:firstLine="720"/>
        <w:rPr>
          <w:rStyle w:val="Hyperlink"/>
        </w:rPr>
      </w:pPr>
      <w:r w:rsidRPr="00803BAD">
        <w:instrText>wrath-of-beijing-its-about-turning-the-impossible-into-the-possible, accessed 10/7/18</w:instrText>
      </w:r>
      <w:r>
        <w:instrText xml:space="preserve">" </w:instrText>
      </w:r>
      <w:r>
        <w:fldChar w:fldCharType="separate"/>
      </w:r>
      <w:r w:rsidRPr="00074DE0">
        <w:rPr>
          <w:rStyle w:val="Hyperlink"/>
        </w:rPr>
        <w:t>https://www.theguardian.com/world/2017/may/14/joshua-wong-the-student-who-risked-the</w:t>
      </w:r>
    </w:p>
    <w:p w14:paraId="46D8EA21" w14:textId="70F6E35E" w:rsidR="00BD6F3D" w:rsidRDefault="00803BAD" w:rsidP="000A65EA">
      <w:pPr>
        <w:spacing w:after="0" w:line="240" w:lineRule="auto"/>
        <w:ind w:left="720"/>
      </w:pPr>
      <w:r w:rsidRPr="00074DE0">
        <w:rPr>
          <w:rStyle w:val="Hyperlink"/>
        </w:rPr>
        <w:t>wrath-of-beijing-its-about-turning-the-impossible-into-the-possible</w:t>
      </w:r>
      <w:r w:rsidRPr="00803BAD">
        <w:rPr>
          <w:rStyle w:val="Hyperlink"/>
          <w:color w:val="auto"/>
          <w:u w:val="none"/>
        </w:rPr>
        <w:t>, accessed 10/7/18</w:t>
      </w:r>
      <w:r>
        <w:fldChar w:fldCharType="end"/>
      </w:r>
      <w:r w:rsidR="006931DE">
        <w:t>.</w:t>
      </w:r>
    </w:p>
    <w:p w14:paraId="4A7D8C3A" w14:textId="77777777" w:rsidR="000A65EA" w:rsidRDefault="000A65EA" w:rsidP="000A65EA">
      <w:pPr>
        <w:spacing w:after="0" w:line="240" w:lineRule="auto"/>
        <w:ind w:left="720"/>
      </w:pPr>
    </w:p>
    <w:p w14:paraId="711015D9" w14:textId="77777777" w:rsidR="00DF6363" w:rsidRDefault="00DF6363" w:rsidP="00803BAD">
      <w:pPr>
        <w:spacing w:line="240" w:lineRule="auto"/>
      </w:pPr>
      <w:r w:rsidRPr="00DF6363">
        <w:t>Cheng, Joseph Y. S. “Hong</w:t>
      </w:r>
      <w:r>
        <w:t xml:space="preserve"> Kong: The Pressure to Converge.</w:t>
      </w:r>
      <w:r w:rsidRPr="00DF6363">
        <w:t xml:space="preserve">” </w:t>
      </w:r>
      <w:r w:rsidRPr="00DF6363">
        <w:rPr>
          <w:i/>
        </w:rPr>
        <w:t>International Affairs</w:t>
      </w:r>
      <w:r w:rsidRPr="00DF6363">
        <w:t xml:space="preserve">, Vol. 63, No. 2 (Spring </w:t>
      </w:r>
    </w:p>
    <w:p w14:paraId="0E2A8E89" w14:textId="5E0729DA" w:rsidR="00DF6363" w:rsidRDefault="00DF6363" w:rsidP="00803BAD">
      <w:pPr>
        <w:spacing w:line="240" w:lineRule="auto"/>
        <w:ind w:firstLine="720"/>
      </w:pPr>
      <w:r w:rsidRPr="00DF6363">
        <w:t>1987): 271-83.</w:t>
      </w:r>
    </w:p>
    <w:p w14:paraId="53DD7978" w14:textId="154E16DD" w:rsidR="004D72AA" w:rsidRDefault="004D72AA" w:rsidP="004D72AA">
      <w:pPr>
        <w:spacing w:line="240" w:lineRule="auto"/>
      </w:pPr>
      <w:r w:rsidRPr="004D72AA">
        <w:t>Cheung</w:t>
      </w:r>
      <w:r>
        <w:t>,</w:t>
      </w:r>
      <w:r w:rsidRPr="004D72AA">
        <w:t xml:space="preserve"> Kevin and Peace Chiu</w:t>
      </w:r>
      <w:r>
        <w:t>.</w:t>
      </w:r>
      <w:r w:rsidRPr="004D72AA">
        <w:t xml:space="preserve"> “Hong Kong education minister deplores boycott after thousands of</w:t>
      </w:r>
      <w:r>
        <w:tab/>
      </w:r>
      <w:r w:rsidRPr="004D72AA">
        <w:t xml:space="preserve">secondary students say they will heed </w:t>
      </w:r>
      <w:proofErr w:type="spellStart"/>
      <w:r w:rsidRPr="004D72AA">
        <w:t>Demosist</w:t>
      </w:r>
      <w:r w:rsidR="00A2589F">
        <w:t>o</w:t>
      </w:r>
      <w:r w:rsidRPr="004D72AA">
        <w:t>’s</w:t>
      </w:r>
      <w:proofErr w:type="spellEnd"/>
      <w:r w:rsidRPr="004D72AA">
        <w:t xml:space="preserve"> calls to skip Monday classes weekly over</w:t>
      </w:r>
      <w:r>
        <w:tab/>
      </w:r>
      <w:r w:rsidRPr="004D72AA">
        <w:t>protest demands</w:t>
      </w:r>
      <w:r>
        <w:t>.</w:t>
      </w:r>
      <w:r w:rsidRPr="004D72AA">
        <w:t xml:space="preserve">” </w:t>
      </w:r>
      <w:r w:rsidRPr="004D72AA">
        <w:rPr>
          <w:i/>
        </w:rPr>
        <w:t>S</w:t>
      </w:r>
      <w:r>
        <w:rPr>
          <w:i/>
        </w:rPr>
        <w:t>outh China Morning Post.</w:t>
      </w:r>
      <w:r w:rsidRPr="004D72AA">
        <w:t xml:space="preserve"> 16 August 2019.</w:t>
      </w:r>
      <w:r>
        <w:tab/>
      </w:r>
      <w:hyperlink r:id="rId9" w:history="1">
        <w:r w:rsidRPr="00F905B8">
          <w:rPr>
            <w:rStyle w:val="Hyperlink"/>
          </w:rPr>
          <w:t>https://www.scmp.com/news/hong-kong/politics/article/3023097/pro-democracy-group</w:t>
        </w:r>
        <w:r w:rsidRPr="00E32E01">
          <w:rPr>
            <w:rStyle w:val="Hyperlink"/>
            <w:u w:val="none"/>
          </w:rPr>
          <w:tab/>
        </w:r>
        <w:r w:rsidRPr="00F905B8">
          <w:rPr>
            <w:rStyle w:val="Hyperlink"/>
          </w:rPr>
          <w:t>demosisto-calls-weekly-monday-school</w:t>
        </w:r>
      </w:hyperlink>
      <w:r>
        <w:t>,</w:t>
      </w:r>
      <w:r w:rsidRPr="004D72AA">
        <w:t xml:space="preserve"> accessed 8/16/19.</w:t>
      </w:r>
    </w:p>
    <w:p w14:paraId="7FC1730E" w14:textId="01078268" w:rsidR="00011373" w:rsidRDefault="00011373" w:rsidP="00803BAD">
      <w:pPr>
        <w:spacing w:line="240" w:lineRule="auto"/>
      </w:pPr>
      <w:bookmarkStart w:id="11" w:name="_Hlk530644618"/>
      <w:proofErr w:type="spellStart"/>
      <w:r>
        <w:t>Demosist</w:t>
      </w:r>
      <w:r w:rsidR="00524B4B" w:rsidRPr="00CA0AA8">
        <w:t>ō</w:t>
      </w:r>
      <w:proofErr w:type="spellEnd"/>
      <w:r>
        <w:t xml:space="preserve">. </w:t>
      </w:r>
      <w:hyperlink r:id="rId10" w:history="1">
        <w:r w:rsidRPr="004A526B">
          <w:rPr>
            <w:rStyle w:val="Hyperlink"/>
          </w:rPr>
          <w:t>https://www.demosisto.hk/about?lang=en</w:t>
        </w:r>
      </w:hyperlink>
      <w:bookmarkEnd w:id="11"/>
      <w:r>
        <w:t>, accessed 6/20/18.</w:t>
      </w:r>
    </w:p>
    <w:p w14:paraId="4C89C0EC" w14:textId="41AE7690" w:rsidR="0098336D" w:rsidRPr="0098336D" w:rsidRDefault="0098336D" w:rsidP="00803BAD">
      <w:pPr>
        <w:spacing w:line="240" w:lineRule="auto"/>
        <w:rPr>
          <w:i/>
        </w:rPr>
      </w:pPr>
      <w:r>
        <w:t xml:space="preserve">Dickson, Bruce J. “Cooptation and Corporatism in China: The Logic of Party Adaptation.” </w:t>
      </w:r>
      <w:r w:rsidRPr="0098336D">
        <w:rPr>
          <w:i/>
        </w:rPr>
        <w:t xml:space="preserve">Political Science </w:t>
      </w:r>
    </w:p>
    <w:p w14:paraId="5BBB0BBA" w14:textId="0710A268" w:rsidR="0098336D" w:rsidRDefault="0098336D" w:rsidP="00803BAD">
      <w:pPr>
        <w:spacing w:line="240" w:lineRule="auto"/>
        <w:ind w:firstLine="720"/>
      </w:pPr>
      <w:r w:rsidRPr="0098336D">
        <w:rPr>
          <w:i/>
        </w:rPr>
        <w:t>Quarterly</w:t>
      </w:r>
      <w:r w:rsidR="001C5065">
        <w:t>.</w:t>
      </w:r>
      <w:r w:rsidR="00EA4556">
        <w:t xml:space="preserve"> Vol. 115, No. 4 (</w:t>
      </w:r>
      <w:r>
        <w:t>Win</w:t>
      </w:r>
      <w:r w:rsidR="00614E8B">
        <w:t>ter</w:t>
      </w:r>
      <w:r w:rsidR="00EA4556">
        <w:t xml:space="preserve"> 2000-2001): 517-</w:t>
      </w:r>
      <w:r>
        <w:t>40.</w:t>
      </w:r>
    </w:p>
    <w:p w14:paraId="63B4FB02" w14:textId="5CC10120" w:rsidR="006C0ABA" w:rsidRDefault="006C0ABA" w:rsidP="00803BAD">
      <w:pPr>
        <w:spacing w:line="240" w:lineRule="auto"/>
        <w:rPr>
          <w:i/>
        </w:rPr>
      </w:pPr>
      <w:proofErr w:type="spellStart"/>
      <w:r w:rsidRPr="006C0ABA">
        <w:t>Goodstadt</w:t>
      </w:r>
      <w:proofErr w:type="spellEnd"/>
      <w:r w:rsidRPr="006C0ABA">
        <w:t>, Leo F. “China and the Selection of Hong Kong’s Post-Col</w:t>
      </w:r>
      <w:r>
        <w:t>onial Political Elite.</w:t>
      </w:r>
      <w:r w:rsidRPr="006C0ABA">
        <w:t xml:space="preserve">” </w:t>
      </w:r>
      <w:r w:rsidRPr="006C0ABA">
        <w:rPr>
          <w:i/>
        </w:rPr>
        <w:t xml:space="preserve">China </w:t>
      </w:r>
    </w:p>
    <w:p w14:paraId="243328F4" w14:textId="4424024B" w:rsidR="006C0ABA" w:rsidRDefault="006C0ABA" w:rsidP="00803BAD">
      <w:pPr>
        <w:spacing w:line="240" w:lineRule="auto"/>
        <w:ind w:firstLine="720"/>
      </w:pPr>
      <w:r w:rsidRPr="006C0ABA">
        <w:rPr>
          <w:i/>
        </w:rPr>
        <w:t>Quarterly</w:t>
      </w:r>
      <w:r w:rsidR="002D3C77">
        <w:t>, No. 163 (2000): 721-41</w:t>
      </w:r>
      <w:r w:rsidRPr="006C0ABA">
        <w:t>.</w:t>
      </w:r>
    </w:p>
    <w:p w14:paraId="7E43F275" w14:textId="77777777" w:rsidR="00FF4D29" w:rsidRDefault="00FF4D29" w:rsidP="00803BAD">
      <w:pPr>
        <w:spacing w:line="240" w:lineRule="auto"/>
      </w:pPr>
      <w:r w:rsidRPr="00FF4D29">
        <w:t>Gutmann</w:t>
      </w:r>
      <w:r>
        <w:t>,</w:t>
      </w:r>
      <w:r w:rsidRPr="00FF4D29">
        <w:t xml:space="preserve"> Amy</w:t>
      </w:r>
      <w:r>
        <w:t>.</w:t>
      </w:r>
      <w:r w:rsidRPr="00FF4D29">
        <w:t xml:space="preserve"> </w:t>
      </w:r>
      <w:r>
        <w:t>“</w:t>
      </w:r>
      <w:r w:rsidRPr="00FF4D29">
        <w:t>The Challenge of Multi</w:t>
      </w:r>
      <w:r>
        <w:t xml:space="preserve">culturalism in Political Ethics.” </w:t>
      </w:r>
      <w:r w:rsidRPr="00FF4D29">
        <w:rPr>
          <w:i/>
        </w:rPr>
        <w:t>Philosophy &amp; Public Affairs</w:t>
      </w:r>
      <w:r>
        <w:t>, Vol.</w:t>
      </w:r>
    </w:p>
    <w:p w14:paraId="330D82C2" w14:textId="158A8604" w:rsidR="0094337D" w:rsidRDefault="00FF4D29" w:rsidP="00803BAD">
      <w:pPr>
        <w:spacing w:line="240" w:lineRule="auto"/>
        <w:ind w:firstLine="720"/>
      </w:pPr>
      <w:r>
        <w:t xml:space="preserve">22, No. 3 (Summer 1993): </w:t>
      </w:r>
      <w:r w:rsidRPr="00FF4D29">
        <w:t>171-206</w:t>
      </w:r>
      <w:r>
        <w:t>.</w:t>
      </w:r>
    </w:p>
    <w:p w14:paraId="7380DF20" w14:textId="6383A24D" w:rsidR="001A3B63" w:rsidRDefault="006272B1" w:rsidP="000A65EA">
      <w:pPr>
        <w:spacing w:after="0" w:line="240" w:lineRule="auto"/>
      </w:pPr>
      <w:bookmarkStart w:id="12" w:name="_Hlk530240488"/>
      <w:r>
        <w:t xml:space="preserve">Kessel, Jonah </w:t>
      </w:r>
      <w:r w:rsidR="00B764C7">
        <w:t xml:space="preserve">M. </w:t>
      </w:r>
      <w:r>
        <w:t xml:space="preserve">and Alan Wong. “The Evolution of Joshua Wong.” </w:t>
      </w:r>
      <w:r w:rsidRPr="00B764C7">
        <w:rPr>
          <w:i/>
        </w:rPr>
        <w:t>New York Times</w:t>
      </w:r>
      <w:r>
        <w:t xml:space="preserve"> documentary film.</w:t>
      </w:r>
      <w:r w:rsidR="001A3B63">
        <w:t xml:space="preserve"> 1</w:t>
      </w:r>
    </w:p>
    <w:p w14:paraId="74A4F4F2" w14:textId="77777777" w:rsidR="005A0B16" w:rsidRDefault="001A3B63" w:rsidP="000A65EA">
      <w:pPr>
        <w:spacing w:after="0" w:line="240" w:lineRule="auto"/>
        <w:ind w:firstLine="720"/>
      </w:pPr>
      <w:r>
        <w:t>October</w:t>
      </w:r>
      <w:r w:rsidR="00982A11">
        <w:t xml:space="preserve"> 2014</w:t>
      </w:r>
      <w:bookmarkEnd w:id="12"/>
      <w:r w:rsidR="00982A11">
        <w:t>.</w:t>
      </w:r>
    </w:p>
    <w:p w14:paraId="5892FF2B" w14:textId="77777777" w:rsidR="00F062A4" w:rsidRPr="00F062A4" w:rsidRDefault="00F062A4" w:rsidP="000A65EA">
      <w:pPr>
        <w:spacing w:after="0" w:line="240" w:lineRule="auto"/>
        <w:ind w:firstLine="720"/>
      </w:pPr>
      <w:r>
        <w:fldChar w:fldCharType="begin"/>
      </w:r>
      <w:r>
        <w:instrText xml:space="preserve"> HYPERLINK "</w:instrText>
      </w:r>
      <w:r w:rsidRPr="00F062A4">
        <w:instrText>https://www.youtube.com/watch?v=r2nSFBaN2NM&amp;list=PLAAj39U1y8o6LynyaCUZ1W0O378P</w:instrText>
      </w:r>
    </w:p>
    <w:p w14:paraId="1A540CCF" w14:textId="77777777" w:rsidR="00F062A4" w:rsidRPr="00074DE0" w:rsidRDefault="00F062A4" w:rsidP="000A65EA">
      <w:pPr>
        <w:spacing w:after="0" w:line="240" w:lineRule="auto"/>
        <w:ind w:firstLine="720"/>
        <w:rPr>
          <w:rStyle w:val="Hyperlink"/>
        </w:rPr>
      </w:pPr>
      <w:r w:rsidRPr="00F062A4">
        <w:instrText>stY</w:instrText>
      </w:r>
      <w:r>
        <w:instrText xml:space="preserve">" </w:instrText>
      </w:r>
      <w:r>
        <w:fldChar w:fldCharType="separate"/>
      </w:r>
      <w:r w:rsidRPr="00074DE0">
        <w:rPr>
          <w:rStyle w:val="Hyperlink"/>
        </w:rPr>
        <w:t>https://www.youtube.com/watch?v=r2nSFBaN2NM&amp;list=PLAAj39U1y8o6LynyaCUZ1W0O378P</w:t>
      </w:r>
    </w:p>
    <w:p w14:paraId="371A8B41" w14:textId="257C222A" w:rsidR="008C0967" w:rsidRDefault="00F062A4" w:rsidP="000A65EA">
      <w:pPr>
        <w:spacing w:after="0" w:line="240" w:lineRule="auto"/>
        <w:ind w:left="720"/>
      </w:pPr>
      <w:proofErr w:type="spellStart"/>
      <w:r w:rsidRPr="00074DE0">
        <w:rPr>
          <w:rStyle w:val="Hyperlink"/>
        </w:rPr>
        <w:t>stY</w:t>
      </w:r>
      <w:proofErr w:type="spellEnd"/>
      <w:r>
        <w:fldChar w:fldCharType="end"/>
      </w:r>
      <w:r w:rsidR="00F101B8">
        <w:t>, a</w:t>
      </w:r>
      <w:r w:rsidR="00F4377C">
        <w:t xml:space="preserve">ccessed </w:t>
      </w:r>
      <w:r w:rsidR="00F101B8">
        <w:t>10/7/</w:t>
      </w:r>
      <w:r w:rsidR="00F4377C">
        <w:t>18.</w:t>
      </w:r>
    </w:p>
    <w:p w14:paraId="1DEF982E" w14:textId="77777777" w:rsidR="000A65EA" w:rsidRPr="008C0967" w:rsidRDefault="000A65EA" w:rsidP="000A65EA">
      <w:pPr>
        <w:spacing w:after="0" w:line="240" w:lineRule="auto"/>
        <w:ind w:left="720"/>
      </w:pPr>
    </w:p>
    <w:p w14:paraId="62CA7287" w14:textId="256E2497" w:rsidR="00B76DD4" w:rsidRDefault="00B76DD4" w:rsidP="00803BAD">
      <w:pPr>
        <w:spacing w:line="240" w:lineRule="auto"/>
      </w:pPr>
      <w:r>
        <w:t xml:space="preserve">Kwok </w:t>
      </w:r>
      <w:proofErr w:type="spellStart"/>
      <w:r>
        <w:t>Nai</w:t>
      </w:r>
      <w:proofErr w:type="spellEnd"/>
      <w:r>
        <w:t>-wang.</w:t>
      </w:r>
      <w:r w:rsidRPr="00B76DD4">
        <w:t xml:space="preserve"> “Love is the Conclusion</w:t>
      </w:r>
      <w:r>
        <w:t>.</w:t>
      </w:r>
      <w:r w:rsidRPr="00B76DD4">
        <w:t xml:space="preserve">” </w:t>
      </w:r>
      <w:r w:rsidRPr="00B76DD4">
        <w:rPr>
          <w:i/>
        </w:rPr>
        <w:t>H</w:t>
      </w:r>
      <w:r w:rsidR="00357882">
        <w:rPr>
          <w:i/>
        </w:rPr>
        <w:t xml:space="preserve">ong </w:t>
      </w:r>
      <w:r w:rsidRPr="00B76DD4">
        <w:rPr>
          <w:i/>
        </w:rPr>
        <w:t>K</w:t>
      </w:r>
      <w:r w:rsidR="00357882">
        <w:rPr>
          <w:i/>
        </w:rPr>
        <w:t xml:space="preserve">ong </w:t>
      </w:r>
      <w:r w:rsidRPr="00B76DD4">
        <w:rPr>
          <w:i/>
        </w:rPr>
        <w:t>C</w:t>
      </w:r>
      <w:r w:rsidR="00357882">
        <w:rPr>
          <w:i/>
        </w:rPr>
        <w:t xml:space="preserve">hristian </w:t>
      </w:r>
      <w:r w:rsidRPr="00B76DD4">
        <w:rPr>
          <w:i/>
        </w:rPr>
        <w:t>I</w:t>
      </w:r>
      <w:r w:rsidR="00357882">
        <w:rPr>
          <w:i/>
        </w:rPr>
        <w:t>nstitute</w:t>
      </w:r>
      <w:r w:rsidRPr="00B76DD4">
        <w:rPr>
          <w:i/>
        </w:rPr>
        <w:t xml:space="preserve"> newsletter</w:t>
      </w:r>
      <w:r w:rsidRPr="00B76DD4">
        <w:t>, September 2016</w:t>
      </w:r>
      <w:r>
        <w:t>.</w:t>
      </w:r>
    </w:p>
    <w:p w14:paraId="17C79B4C" w14:textId="1FD989B5" w:rsidR="00E150DE" w:rsidRDefault="00E150DE" w:rsidP="00803BAD">
      <w:pPr>
        <w:spacing w:line="240" w:lineRule="auto"/>
      </w:pPr>
      <w:proofErr w:type="spellStart"/>
      <w:r>
        <w:t>Kymlicka</w:t>
      </w:r>
      <w:proofErr w:type="spellEnd"/>
      <w:r>
        <w:t xml:space="preserve">, Will. </w:t>
      </w:r>
      <w:r w:rsidRPr="00E150DE">
        <w:rPr>
          <w:i/>
        </w:rPr>
        <w:t>Multicultural Citizenship</w:t>
      </w:r>
      <w:r>
        <w:t>. Oxford: Oxford University Press, 1995.</w:t>
      </w:r>
    </w:p>
    <w:p w14:paraId="7784B90C" w14:textId="3F8956E3" w:rsidR="00780AC5" w:rsidRPr="008B5FAA" w:rsidRDefault="00780AC5" w:rsidP="00803BAD">
      <w:pPr>
        <w:spacing w:after="0" w:line="240" w:lineRule="auto"/>
        <w:ind w:left="720" w:hanging="720"/>
      </w:pPr>
      <w:r w:rsidRPr="00780AC5">
        <w:t>Lai, Alexis</w:t>
      </w:r>
      <w:r>
        <w:t>. “</w:t>
      </w:r>
      <w:r w:rsidRPr="00780AC5">
        <w:t>’National Education’ Raises Furor in Hong Kong</w:t>
      </w:r>
      <w:r>
        <w:t>.</w:t>
      </w:r>
      <w:r w:rsidRPr="00780AC5">
        <w:t xml:space="preserve">” </w:t>
      </w:r>
      <w:r w:rsidRPr="00780AC5">
        <w:rPr>
          <w:i/>
        </w:rPr>
        <w:t>CNN</w:t>
      </w:r>
      <w:r w:rsidRPr="00780AC5">
        <w:t>, 30 July 2012</w:t>
      </w:r>
      <w:r w:rsidR="00162EB5">
        <w:t>.</w:t>
      </w:r>
      <w:r w:rsidR="00803BAD">
        <w:t xml:space="preserve"> </w:t>
      </w:r>
      <w:hyperlink r:id="rId11" w:history="1">
        <w:r w:rsidR="00803BAD" w:rsidRPr="00074DE0">
          <w:rPr>
            <w:rStyle w:val="Hyperlink"/>
          </w:rPr>
          <w:t>https://www.cnn.com/2012/07/30/world/asia/hong-kong-national-education-controversy/ index.html</w:t>
        </w:r>
      </w:hyperlink>
      <w:r w:rsidR="00FA47BA">
        <w:t>,</w:t>
      </w:r>
      <w:r w:rsidR="00B100C1">
        <w:t xml:space="preserve"> </w:t>
      </w:r>
      <w:r w:rsidR="00CC51C9">
        <w:t>a</w:t>
      </w:r>
      <w:r>
        <w:t xml:space="preserve">ccessed </w:t>
      </w:r>
      <w:r w:rsidR="00575042">
        <w:t>6/20/</w:t>
      </w:r>
      <w:r w:rsidR="00180B90">
        <w:t>1</w:t>
      </w:r>
      <w:r w:rsidR="00575042">
        <w:t>8.</w:t>
      </w:r>
    </w:p>
    <w:p w14:paraId="4908FE63" w14:textId="1B92EEAE" w:rsidR="00D11EAD" w:rsidRDefault="00462AE8" w:rsidP="00803BAD">
      <w:pPr>
        <w:spacing w:before="240" w:line="240" w:lineRule="auto"/>
      </w:pPr>
      <w:r>
        <w:t>Lau Siu-k</w:t>
      </w:r>
      <w:r w:rsidR="00D11EAD">
        <w:t xml:space="preserve">ai and </w:t>
      </w:r>
      <w:proofErr w:type="spellStart"/>
      <w:r w:rsidR="00D11EAD">
        <w:t>Kuan</w:t>
      </w:r>
      <w:proofErr w:type="spellEnd"/>
      <w:r w:rsidR="00D11EAD">
        <w:t xml:space="preserve"> </w:t>
      </w:r>
      <w:proofErr w:type="spellStart"/>
      <w:r w:rsidR="00D11EAD">
        <w:t>Hsin</w:t>
      </w:r>
      <w:proofErr w:type="spellEnd"/>
      <w:r w:rsidR="00D11EAD">
        <w:t>-chi. “Partial Democratization, ‘Foundation Moment’ and Political Parties in</w:t>
      </w:r>
    </w:p>
    <w:p w14:paraId="7913F281" w14:textId="02250CB9" w:rsidR="00D11EAD" w:rsidRDefault="00D11EAD" w:rsidP="00803BAD">
      <w:pPr>
        <w:spacing w:line="240" w:lineRule="auto"/>
        <w:ind w:firstLine="720"/>
      </w:pPr>
      <w:r>
        <w:t xml:space="preserve">Hong Kong.” </w:t>
      </w:r>
      <w:r w:rsidRPr="008A7D79">
        <w:rPr>
          <w:i/>
        </w:rPr>
        <w:t>China Quarterly</w:t>
      </w:r>
      <w:r>
        <w:t>. No. 163 (September 2000): 705-20.</w:t>
      </w:r>
    </w:p>
    <w:p w14:paraId="66ECBC02" w14:textId="031B17CA" w:rsidR="00D56C44" w:rsidRDefault="000A2738" w:rsidP="00803BAD">
      <w:pPr>
        <w:spacing w:line="240" w:lineRule="auto"/>
        <w:rPr>
          <w:i/>
        </w:rPr>
      </w:pPr>
      <w:r>
        <w:t>Lee</w:t>
      </w:r>
      <w:r w:rsidR="00D11EAD">
        <w:t xml:space="preserve"> Wing-</w:t>
      </w:r>
      <w:proofErr w:type="spellStart"/>
      <w:r w:rsidR="00D11EAD">
        <w:t>yee</w:t>
      </w:r>
      <w:proofErr w:type="spellEnd"/>
      <w:r>
        <w:t>, Eliza</w:t>
      </w:r>
      <w:r w:rsidR="00D11EAD">
        <w:t xml:space="preserve">. “Civil Society Organizations and Local Governance in Hong Kong.” </w:t>
      </w:r>
      <w:r w:rsidR="00D56C44" w:rsidRPr="00D56C44">
        <w:t xml:space="preserve">In </w:t>
      </w:r>
      <w:r w:rsidR="00D56C44" w:rsidRPr="00D56C44">
        <w:rPr>
          <w:i/>
        </w:rPr>
        <w:t xml:space="preserve">Repositioning </w:t>
      </w:r>
    </w:p>
    <w:p w14:paraId="3FE7241A" w14:textId="61CA903E" w:rsidR="00D56C44" w:rsidRDefault="00D56C44" w:rsidP="00803BAD">
      <w:pPr>
        <w:spacing w:line="240" w:lineRule="auto"/>
        <w:ind w:firstLine="720"/>
        <w:rPr>
          <w:i/>
        </w:rPr>
      </w:pPr>
      <w:r w:rsidRPr="00D56C44">
        <w:rPr>
          <w:i/>
        </w:rPr>
        <w:t>the Hong Kong Government</w:t>
      </w:r>
      <w:r w:rsidR="001D20F5">
        <w:t xml:space="preserve">. </w:t>
      </w:r>
      <w:r w:rsidRPr="00D56C44">
        <w:t>Stephen Wing-kai Chiu and Siu-</w:t>
      </w:r>
      <w:proofErr w:type="spellStart"/>
      <w:r w:rsidRPr="00D56C44">
        <w:t>lun</w:t>
      </w:r>
      <w:proofErr w:type="spellEnd"/>
      <w:r w:rsidRPr="00D56C44">
        <w:t xml:space="preserve"> Wong</w:t>
      </w:r>
      <w:r w:rsidR="001D20F5">
        <w:t>, eds</w:t>
      </w:r>
      <w:r w:rsidRPr="00D56C44">
        <w:t>. Hong Kong:</w:t>
      </w:r>
    </w:p>
    <w:p w14:paraId="1401BA2D" w14:textId="31A2F1BB" w:rsidR="007A6236" w:rsidRDefault="00D56C44" w:rsidP="00803BAD">
      <w:pPr>
        <w:spacing w:line="240" w:lineRule="auto"/>
        <w:ind w:left="720"/>
      </w:pPr>
      <w:r w:rsidRPr="00D56C44">
        <w:lastRenderedPageBreak/>
        <w:t>Hong Kong University Press, 2012:</w:t>
      </w:r>
      <w:r>
        <w:t xml:space="preserve"> 147-64.</w:t>
      </w:r>
    </w:p>
    <w:p w14:paraId="53205D56" w14:textId="2391EE89" w:rsidR="00D8410E" w:rsidRDefault="00E9550B" w:rsidP="00803BAD">
      <w:pPr>
        <w:spacing w:line="240" w:lineRule="auto"/>
      </w:pPr>
      <w:r>
        <w:t>Lee</w:t>
      </w:r>
      <w:r w:rsidR="00596F9A">
        <w:t xml:space="preserve"> </w:t>
      </w:r>
      <w:r w:rsidR="000A2738">
        <w:t>Chu-</w:t>
      </w:r>
      <w:proofErr w:type="spellStart"/>
      <w:r w:rsidR="000A2738">
        <w:t>ming</w:t>
      </w:r>
      <w:proofErr w:type="spellEnd"/>
      <w:r w:rsidR="00596F9A">
        <w:t>, Martin</w:t>
      </w:r>
      <w:r>
        <w:t>.</w:t>
      </w:r>
      <w:r w:rsidRPr="00E9550B">
        <w:t xml:space="preserve"> “The Terrible United Front</w:t>
      </w:r>
      <w:r>
        <w:t>.</w:t>
      </w:r>
      <w:r w:rsidRPr="00E9550B">
        <w:t>”</w:t>
      </w:r>
      <w:r>
        <w:t xml:space="preserve"> </w:t>
      </w:r>
      <w:r w:rsidRPr="00E9550B">
        <w:rPr>
          <w:i/>
        </w:rPr>
        <w:t>Apple Daily</w:t>
      </w:r>
      <w:r w:rsidRPr="00E9550B">
        <w:t>, 18 November 2004</w:t>
      </w:r>
      <w:r w:rsidR="00153545">
        <w:t>.</w:t>
      </w:r>
    </w:p>
    <w:p w14:paraId="256BF80F" w14:textId="77777777" w:rsidR="007A6236" w:rsidRDefault="007A6236" w:rsidP="00803BAD">
      <w:pPr>
        <w:spacing w:line="240" w:lineRule="auto"/>
      </w:pPr>
      <w:r>
        <w:t>Leung, Beatrice and Shun-</w:t>
      </w:r>
      <w:proofErr w:type="spellStart"/>
      <w:r>
        <w:t>hing</w:t>
      </w:r>
      <w:proofErr w:type="spellEnd"/>
      <w:r>
        <w:t xml:space="preserve"> Chan. </w:t>
      </w:r>
      <w:r w:rsidRPr="00C463FB">
        <w:rPr>
          <w:i/>
        </w:rPr>
        <w:t>Changing Church and State Relations in Hong Kong, 1950-2000</w:t>
      </w:r>
      <w:r>
        <w:t>.</w:t>
      </w:r>
    </w:p>
    <w:p w14:paraId="0A17B956" w14:textId="787B189B" w:rsidR="007A6236" w:rsidRPr="007A6236" w:rsidRDefault="007A6236" w:rsidP="00803BAD">
      <w:pPr>
        <w:spacing w:line="240" w:lineRule="auto"/>
        <w:ind w:firstLine="720"/>
      </w:pPr>
      <w:r>
        <w:t>Hong Kong: Hong Kong University Press, 2003.</w:t>
      </w:r>
    </w:p>
    <w:p w14:paraId="158D13F5" w14:textId="161C9294" w:rsidR="00C83028" w:rsidRDefault="00C83028" w:rsidP="00952643">
      <w:pPr>
        <w:spacing w:after="0" w:line="240" w:lineRule="auto"/>
      </w:pPr>
      <w:r>
        <w:t>Lum</w:t>
      </w:r>
      <w:r w:rsidR="00A836A4">
        <w:t>,</w:t>
      </w:r>
      <w:r>
        <w:t xml:space="preserve"> </w:t>
      </w:r>
      <w:r w:rsidR="00A836A4">
        <w:t xml:space="preserve">Alvin </w:t>
      </w:r>
      <w:r w:rsidR="00C57AD6">
        <w:t>and Ng Kang-</w:t>
      </w:r>
      <w:proofErr w:type="spellStart"/>
      <w:r w:rsidR="00C57AD6">
        <w:t>c</w:t>
      </w:r>
      <w:r>
        <w:t>hung</w:t>
      </w:r>
      <w:proofErr w:type="spellEnd"/>
      <w:r>
        <w:t>. “</w:t>
      </w:r>
      <w:r w:rsidRPr="00C83028">
        <w:t xml:space="preserve">Nathan Law quits as chairman of </w:t>
      </w:r>
      <w:proofErr w:type="spellStart"/>
      <w:r w:rsidRPr="00C83028">
        <w:t>De</w:t>
      </w:r>
      <w:r>
        <w:t>mosist</w:t>
      </w:r>
      <w:r w:rsidR="00A2589F">
        <w:t>o</w:t>
      </w:r>
      <w:proofErr w:type="spellEnd"/>
      <w:r>
        <w:t>, the Hong Kong localist</w:t>
      </w:r>
    </w:p>
    <w:p w14:paraId="7D7D2F0E" w14:textId="1F1D2E8F" w:rsidR="00C83028" w:rsidRDefault="00C83028" w:rsidP="00952643">
      <w:pPr>
        <w:spacing w:after="0" w:line="240" w:lineRule="auto"/>
        <w:ind w:firstLine="720"/>
      </w:pPr>
      <w:r w:rsidRPr="00C83028">
        <w:t>party he founded with Joshua Wong, after ‘political storms</w:t>
      </w:r>
      <w:r>
        <w:t>.</w:t>
      </w:r>
      <w:r w:rsidRPr="00C83028">
        <w:t>’</w:t>
      </w:r>
      <w:r>
        <w:t xml:space="preserve">” </w:t>
      </w:r>
      <w:r w:rsidRPr="00C83028">
        <w:rPr>
          <w:i/>
        </w:rPr>
        <w:t>South China Morning Post</w:t>
      </w:r>
      <w:r w:rsidR="00DF0664">
        <w:t>.</w:t>
      </w:r>
    </w:p>
    <w:p w14:paraId="1FBA74B2" w14:textId="0697BA8E" w:rsidR="00026EE8" w:rsidRPr="00026EE8" w:rsidRDefault="00C83028" w:rsidP="00952643">
      <w:pPr>
        <w:spacing w:after="0" w:line="240" w:lineRule="auto"/>
        <w:ind w:left="720"/>
      </w:pPr>
      <w:r w:rsidRPr="00C83028">
        <w:t>May</w:t>
      </w:r>
      <w:r w:rsidR="00DF0664">
        <w:t xml:space="preserve"> 17</w:t>
      </w:r>
      <w:r w:rsidRPr="00C83028">
        <w:t>, 2018</w:t>
      </w:r>
      <w:r>
        <w:t>.</w:t>
      </w:r>
      <w:r w:rsidR="00DF0664">
        <w:t xml:space="preserve"> </w:t>
      </w:r>
      <w:r w:rsidR="00026EE8">
        <w:fldChar w:fldCharType="begin"/>
      </w:r>
      <w:r w:rsidR="00026EE8">
        <w:instrText xml:space="preserve"> HYPERLINK "</w:instrText>
      </w:r>
      <w:r w:rsidR="00026EE8" w:rsidRPr="00026EE8">
        <w:instrText>https://www.scmp.com/news/hong-kong/politics/article/2146460/nathan-law</w:instrText>
      </w:r>
    </w:p>
    <w:p w14:paraId="4F1B8470" w14:textId="77777777" w:rsidR="00026EE8" w:rsidRPr="00B75159" w:rsidRDefault="00026EE8" w:rsidP="00952643">
      <w:pPr>
        <w:spacing w:after="0" w:line="240" w:lineRule="auto"/>
        <w:ind w:left="720"/>
        <w:rPr>
          <w:rStyle w:val="Hyperlink"/>
        </w:rPr>
      </w:pPr>
      <w:r w:rsidRPr="00026EE8">
        <w:instrText>quits-demosisto-hong-kong-localist-party-he#comments</w:instrText>
      </w:r>
      <w:r>
        <w:instrText xml:space="preserve">" </w:instrText>
      </w:r>
      <w:r>
        <w:fldChar w:fldCharType="separate"/>
      </w:r>
      <w:r w:rsidRPr="00B75159">
        <w:rPr>
          <w:rStyle w:val="Hyperlink"/>
        </w:rPr>
        <w:t>https://www.scmp.com/news/hong-kong/politics/article/2146460/nathan-law</w:t>
      </w:r>
    </w:p>
    <w:p w14:paraId="6D2533B9" w14:textId="279BA757" w:rsidR="00DF0664" w:rsidRDefault="00026EE8" w:rsidP="00952643">
      <w:pPr>
        <w:spacing w:after="0" w:line="240" w:lineRule="auto"/>
        <w:ind w:left="720"/>
      </w:pPr>
      <w:proofErr w:type="spellStart"/>
      <w:r w:rsidRPr="00B75159">
        <w:rPr>
          <w:rStyle w:val="Hyperlink"/>
        </w:rPr>
        <w:t>quits-demosisto-hong-kong-localist-party-he#comments</w:t>
      </w:r>
      <w:proofErr w:type="spellEnd"/>
      <w:r>
        <w:fldChar w:fldCharType="end"/>
      </w:r>
      <w:r w:rsidR="009D60AC">
        <w:t>, a</w:t>
      </w:r>
      <w:r w:rsidR="006B5321">
        <w:t>ccessed 6/20/</w:t>
      </w:r>
      <w:r w:rsidR="00DF0664">
        <w:t>18.</w:t>
      </w:r>
    </w:p>
    <w:p w14:paraId="196F75CC" w14:textId="77777777" w:rsidR="00952643" w:rsidRPr="00142A7B" w:rsidRDefault="00952643" w:rsidP="00952643">
      <w:pPr>
        <w:spacing w:after="0" w:line="240" w:lineRule="auto"/>
        <w:ind w:left="720"/>
        <w:rPr>
          <w:color w:val="0563C1" w:themeColor="hyperlink"/>
          <w:u w:val="single"/>
        </w:rPr>
      </w:pPr>
    </w:p>
    <w:p w14:paraId="0AA8C720" w14:textId="586C9183" w:rsidR="00994D8C" w:rsidRDefault="009A6913" w:rsidP="00803BAD">
      <w:pPr>
        <w:spacing w:line="240" w:lineRule="auto"/>
      </w:pPr>
      <w:r>
        <w:t xml:space="preserve">Ma </w:t>
      </w:r>
      <w:proofErr w:type="spellStart"/>
      <w:r>
        <w:t>Ngok</w:t>
      </w:r>
      <w:proofErr w:type="spellEnd"/>
      <w:r>
        <w:t>.</w:t>
      </w:r>
      <w:r w:rsidRPr="009A6913">
        <w:t xml:space="preserve"> </w:t>
      </w:r>
      <w:r w:rsidR="00994D8C" w:rsidRPr="00994D8C">
        <w:rPr>
          <w:i/>
        </w:rPr>
        <w:t>Political Development in Hong Kong</w:t>
      </w:r>
      <w:r w:rsidR="00994D8C">
        <w:t xml:space="preserve">. </w:t>
      </w:r>
      <w:r w:rsidR="00994D8C" w:rsidRPr="00994D8C">
        <w:t>Hong Kong: Hong Kong University Press</w:t>
      </w:r>
      <w:r w:rsidR="00994D8C">
        <w:t>, 2007.</w:t>
      </w:r>
    </w:p>
    <w:p w14:paraId="03CFE76D" w14:textId="77777777" w:rsidR="00AB2625" w:rsidRDefault="00AB2625" w:rsidP="00803BAD">
      <w:pPr>
        <w:spacing w:line="240" w:lineRule="auto"/>
      </w:pPr>
      <w:r w:rsidRPr="00AB2625">
        <w:t>Madsen</w:t>
      </w:r>
      <w:r>
        <w:t>,</w:t>
      </w:r>
      <w:r w:rsidRPr="00AB2625">
        <w:t xml:space="preserve"> Richard</w:t>
      </w:r>
      <w:r>
        <w:t>.</w:t>
      </w:r>
      <w:r w:rsidRPr="00AB2625">
        <w:t xml:space="preserve"> </w:t>
      </w:r>
      <w:bookmarkStart w:id="13" w:name="_Hlk527293652"/>
      <w:r>
        <w:t>“</w:t>
      </w:r>
      <w:r w:rsidRPr="00AB2625">
        <w:t>The Public Sphere, Civil Society and Moral Community: A Research Agenda for</w:t>
      </w:r>
    </w:p>
    <w:p w14:paraId="28B89242" w14:textId="77777777" w:rsidR="00AB2625" w:rsidRDefault="00AB2625" w:rsidP="00803BAD">
      <w:pPr>
        <w:spacing w:line="240" w:lineRule="auto"/>
        <w:ind w:firstLine="720"/>
      </w:pPr>
      <w:r w:rsidRPr="00AB2625">
        <w:t>Contemporary China Studies</w:t>
      </w:r>
      <w:r>
        <w:t xml:space="preserve">.” </w:t>
      </w:r>
      <w:r w:rsidRPr="00AB2625">
        <w:rPr>
          <w:i/>
        </w:rPr>
        <w:t>Modern China</w:t>
      </w:r>
      <w:r w:rsidRPr="00AB2625">
        <w:t>, Vol. 19, No. 2, Sy</w:t>
      </w:r>
      <w:r>
        <w:t>mposium: "Public Sphere"/"Civil</w:t>
      </w:r>
    </w:p>
    <w:p w14:paraId="43916E73" w14:textId="1151CFD3" w:rsidR="00AB2625" w:rsidRDefault="00AB2625" w:rsidP="00803BAD">
      <w:pPr>
        <w:spacing w:line="240" w:lineRule="auto"/>
        <w:ind w:left="720"/>
      </w:pPr>
      <w:r w:rsidRPr="00AB2625">
        <w:t>Society" in</w:t>
      </w:r>
      <w:r>
        <w:t xml:space="preserve"> </w:t>
      </w:r>
      <w:r w:rsidRPr="00AB2625">
        <w:t>China? Paradigmatic Issue</w:t>
      </w:r>
      <w:r>
        <w:t xml:space="preserve">s in Chinese Studies, III (April 1993): </w:t>
      </w:r>
      <w:bookmarkEnd w:id="13"/>
      <w:r>
        <w:t>183-</w:t>
      </w:r>
      <w:r w:rsidRPr="00AB2625">
        <w:t>98</w:t>
      </w:r>
      <w:r>
        <w:t>.</w:t>
      </w:r>
    </w:p>
    <w:p w14:paraId="0A9E916B" w14:textId="7330A48F" w:rsidR="005963ED" w:rsidRDefault="005963ED" w:rsidP="005963ED">
      <w:pPr>
        <w:spacing w:line="240" w:lineRule="auto"/>
      </w:pPr>
      <w:r w:rsidRPr="005963ED">
        <w:t>Melchior, Jillian Kay</w:t>
      </w:r>
      <w:r>
        <w:t>.</w:t>
      </w:r>
      <w:r w:rsidRPr="005963ED">
        <w:t xml:space="preserve"> “The Flash Mobs of Hong Kong</w:t>
      </w:r>
      <w:r>
        <w:t>.</w:t>
      </w:r>
      <w:r w:rsidRPr="005963ED">
        <w:t xml:space="preserve">” </w:t>
      </w:r>
      <w:r w:rsidR="00961DBE">
        <w:rPr>
          <w:i/>
        </w:rPr>
        <w:t>Wall Street Journal,</w:t>
      </w:r>
      <w:r w:rsidRPr="005963ED">
        <w:t xml:space="preserve"> 14 August 2019</w:t>
      </w:r>
      <w:r>
        <w:t>.</w:t>
      </w:r>
      <w:r>
        <w:tab/>
      </w:r>
      <w:hyperlink r:id="rId12" w:history="1">
        <w:r w:rsidRPr="00F905B8">
          <w:rPr>
            <w:rStyle w:val="Hyperlink"/>
          </w:rPr>
          <w:t>https://www.wsj.com/articles/the-flash-mobs-of-hong-kong-11565822663</w:t>
        </w:r>
      </w:hyperlink>
      <w:r>
        <w:t>,</w:t>
      </w:r>
      <w:r w:rsidRPr="005963ED">
        <w:t xml:space="preserve"> accessed 8/14/19.</w:t>
      </w:r>
    </w:p>
    <w:p w14:paraId="020BF1A3" w14:textId="77777777" w:rsidR="001561AA" w:rsidRDefault="001E34CD" w:rsidP="00803BAD">
      <w:pPr>
        <w:spacing w:line="240" w:lineRule="auto"/>
      </w:pPr>
      <w:r>
        <w:t xml:space="preserve">Nedilsky, Lida V. </w:t>
      </w:r>
      <w:r w:rsidR="00CC378D">
        <w:t xml:space="preserve">“The Anticult Initiative and Hong Kong Christianity’s Turn from Religious Privilege.” </w:t>
      </w:r>
    </w:p>
    <w:p w14:paraId="79D0B6DD" w14:textId="0224AD8A" w:rsidR="00CC378D" w:rsidRDefault="00CC378D" w:rsidP="00803BAD">
      <w:pPr>
        <w:spacing w:line="240" w:lineRule="auto"/>
        <w:ind w:firstLine="720"/>
      </w:pPr>
      <w:r w:rsidRPr="00CC378D">
        <w:rPr>
          <w:i/>
        </w:rPr>
        <w:t>China Information</w:t>
      </w:r>
      <w:r>
        <w:t>, Vol. 22, No. 3 (</w:t>
      </w:r>
      <w:r w:rsidR="00904570">
        <w:t>November</w:t>
      </w:r>
      <w:r w:rsidR="006B3950">
        <w:t xml:space="preserve"> </w:t>
      </w:r>
      <w:r>
        <w:t>2008): 423-49.</w:t>
      </w:r>
    </w:p>
    <w:p w14:paraId="43A169ED" w14:textId="4192C0A0" w:rsidR="00656D2A" w:rsidRDefault="00CC378D" w:rsidP="00803BAD">
      <w:pPr>
        <w:spacing w:line="240" w:lineRule="auto"/>
      </w:pPr>
      <w:r>
        <w:t xml:space="preserve">---. </w:t>
      </w:r>
      <w:r w:rsidR="00656D2A">
        <w:t xml:space="preserve">“Institutionalizing </w:t>
      </w:r>
      <w:r w:rsidR="009A6913">
        <w:t xml:space="preserve">the Representation of Religious </w:t>
      </w:r>
      <w:r w:rsidR="00656D2A">
        <w:t>Minorities in Post-1997 Hong Kong.”</w:t>
      </w:r>
    </w:p>
    <w:p w14:paraId="06430A0B" w14:textId="77777777" w:rsidR="00913288" w:rsidRDefault="00656D2A" w:rsidP="00803BAD">
      <w:pPr>
        <w:spacing w:line="240" w:lineRule="auto"/>
        <w:ind w:firstLine="720"/>
      </w:pPr>
      <w:r>
        <w:t xml:space="preserve">In </w:t>
      </w:r>
      <w:r w:rsidRPr="00656D2A">
        <w:rPr>
          <w:i/>
        </w:rPr>
        <w:t>Marginalization in China: Recasting Minority Politics</w:t>
      </w:r>
      <w:r w:rsidR="00913288">
        <w:t xml:space="preserve">. </w:t>
      </w:r>
      <w:bookmarkStart w:id="14" w:name="_Hlk529110369"/>
      <w:r w:rsidR="00B949FD">
        <w:t>Siu-</w:t>
      </w:r>
      <w:proofErr w:type="spellStart"/>
      <w:r w:rsidR="00B949FD">
        <w:t>k</w:t>
      </w:r>
      <w:r>
        <w:t>eung</w:t>
      </w:r>
      <w:proofErr w:type="spellEnd"/>
      <w:r>
        <w:t xml:space="preserve"> Cheung, Joseph </w:t>
      </w:r>
      <w:proofErr w:type="spellStart"/>
      <w:r>
        <w:t>Tse</w:t>
      </w:r>
      <w:r w:rsidR="00801D04">
        <w:t>-</w:t>
      </w:r>
      <w:r w:rsidR="00B949FD">
        <w:t>h</w:t>
      </w:r>
      <w:r w:rsidR="00913288">
        <w:t>ei</w:t>
      </w:r>
      <w:proofErr w:type="spellEnd"/>
      <w:r w:rsidR="00913288">
        <w:t xml:space="preserve"> Lee,</w:t>
      </w:r>
    </w:p>
    <w:p w14:paraId="46A58DC7" w14:textId="2368CB11" w:rsidR="00656D2A" w:rsidRDefault="00F3657D" w:rsidP="00803BAD">
      <w:pPr>
        <w:spacing w:line="240" w:lineRule="auto"/>
        <w:ind w:left="720"/>
      </w:pPr>
      <w:r>
        <w:t>and Lida V. Nedilsky</w:t>
      </w:r>
      <w:r w:rsidR="00913288">
        <w:t>, eds</w:t>
      </w:r>
      <w:bookmarkEnd w:id="14"/>
      <w:r w:rsidR="00656D2A">
        <w:t>. New York: Palgrave Macmillan, 2009</w:t>
      </w:r>
      <w:r>
        <w:t>: 211-35</w:t>
      </w:r>
      <w:r w:rsidR="00656D2A">
        <w:t>.</w:t>
      </w:r>
    </w:p>
    <w:p w14:paraId="281889E5" w14:textId="77777777" w:rsidR="00457B58" w:rsidRDefault="00C20538" w:rsidP="00803BAD">
      <w:pPr>
        <w:spacing w:line="240" w:lineRule="auto"/>
      </w:pPr>
      <w:r>
        <w:t>---</w:t>
      </w:r>
      <w:r w:rsidR="00854624">
        <w:t xml:space="preserve">. </w:t>
      </w:r>
      <w:r w:rsidR="00854624" w:rsidRPr="00854624">
        <w:rPr>
          <w:i/>
        </w:rPr>
        <w:t>Converts to Civil Society</w:t>
      </w:r>
      <w:r w:rsidR="000D70A3">
        <w:rPr>
          <w:i/>
        </w:rPr>
        <w:t>: Christianity and Political Culture in Post-1997 Hong Kong</w:t>
      </w:r>
      <w:r w:rsidR="000D70A3">
        <w:t>.</w:t>
      </w:r>
      <w:r w:rsidR="002353AF">
        <w:t xml:space="preserve"> Waco, TX: Baylor</w:t>
      </w:r>
      <w:r w:rsidR="002353AF">
        <w:tab/>
      </w:r>
    </w:p>
    <w:p w14:paraId="1B041716" w14:textId="22E0E0B0" w:rsidR="00854624" w:rsidRDefault="00854624" w:rsidP="00803BAD">
      <w:pPr>
        <w:spacing w:line="240" w:lineRule="auto"/>
        <w:ind w:firstLine="720"/>
      </w:pPr>
      <w:r>
        <w:t>University Press, 2014.</w:t>
      </w:r>
    </w:p>
    <w:p w14:paraId="045508E8" w14:textId="2D8FFA84" w:rsidR="00A77DF7" w:rsidRDefault="00A77DF7" w:rsidP="00803BAD">
      <w:pPr>
        <w:spacing w:line="240" w:lineRule="auto"/>
      </w:pPr>
      <w:r>
        <w:t>Turner</w:t>
      </w:r>
      <w:bookmarkStart w:id="15" w:name="_Hlk528328214"/>
      <w:r>
        <w:t xml:space="preserve">, H. A. </w:t>
      </w:r>
      <w:r w:rsidRPr="00A77DF7">
        <w:rPr>
          <w:i/>
        </w:rPr>
        <w:t>The Last Colony: But Whose?</w:t>
      </w:r>
      <w:r>
        <w:t xml:space="preserve"> </w:t>
      </w:r>
      <w:r w:rsidR="00A755E1">
        <w:t xml:space="preserve">Cambridge: </w:t>
      </w:r>
      <w:r>
        <w:t>Cambridge University Press, 1980</w:t>
      </w:r>
      <w:bookmarkEnd w:id="15"/>
      <w:r>
        <w:t>.</w:t>
      </w:r>
    </w:p>
    <w:p w14:paraId="583CF77D" w14:textId="5AACE553" w:rsidR="002112B3" w:rsidRDefault="002112B3" w:rsidP="00803BAD">
      <w:pPr>
        <w:spacing w:line="240" w:lineRule="auto"/>
        <w:rPr>
          <w:i/>
        </w:rPr>
      </w:pPr>
      <w:r>
        <w:t xml:space="preserve">Unger, Jonathan and Anita Chan. “China, Corporatism, and the East Asian Model.” </w:t>
      </w:r>
      <w:r w:rsidRPr="002112B3">
        <w:rPr>
          <w:i/>
        </w:rPr>
        <w:t xml:space="preserve">Australian Journal </w:t>
      </w:r>
    </w:p>
    <w:p w14:paraId="35EF5B57" w14:textId="036FC5A9" w:rsidR="002112B3" w:rsidRDefault="002112B3" w:rsidP="00803BAD">
      <w:pPr>
        <w:spacing w:line="240" w:lineRule="auto"/>
        <w:ind w:firstLine="720"/>
      </w:pPr>
      <w:r w:rsidRPr="002112B3">
        <w:rPr>
          <w:i/>
        </w:rPr>
        <w:t>of Chinese Affairs</w:t>
      </w:r>
      <w:r>
        <w:t xml:space="preserve">. </w:t>
      </w:r>
      <w:r w:rsidR="00D442EE">
        <w:t>No. 33 (</w:t>
      </w:r>
      <w:r w:rsidR="00614E8B">
        <w:t>January</w:t>
      </w:r>
      <w:r w:rsidR="00D442EE">
        <w:t xml:space="preserve"> 1995):</w:t>
      </w:r>
      <w:r>
        <w:t xml:space="preserve"> </w:t>
      </w:r>
      <w:r w:rsidRPr="002112B3">
        <w:t>29-53</w:t>
      </w:r>
      <w:r>
        <w:t>.</w:t>
      </w:r>
    </w:p>
    <w:p w14:paraId="3A8FE5C8" w14:textId="77777777" w:rsidR="00C379FB" w:rsidRDefault="00C379FB" w:rsidP="00803BAD">
      <w:pPr>
        <w:spacing w:line="240" w:lineRule="auto"/>
        <w:rPr>
          <w:i/>
        </w:rPr>
      </w:pPr>
      <w:proofErr w:type="spellStart"/>
      <w:r>
        <w:t>Wiarda</w:t>
      </w:r>
      <w:proofErr w:type="spellEnd"/>
      <w:r>
        <w:t xml:space="preserve">, Howard J. “The Political Sociology of a Concept: Corporatism and the ‘Distinct Tradition.’" </w:t>
      </w:r>
      <w:r>
        <w:rPr>
          <w:i/>
        </w:rPr>
        <w:t>The</w:t>
      </w:r>
    </w:p>
    <w:p w14:paraId="3D6F06F1" w14:textId="1ED152B4" w:rsidR="00C379FB" w:rsidRDefault="00C379FB" w:rsidP="00803BAD">
      <w:pPr>
        <w:spacing w:line="240" w:lineRule="auto"/>
        <w:ind w:firstLine="720"/>
      </w:pPr>
      <w:r w:rsidRPr="00C379FB">
        <w:rPr>
          <w:i/>
        </w:rPr>
        <w:t>Americas</w:t>
      </w:r>
      <w:r w:rsidR="003A3B94">
        <w:t>. Vol. 66, No. 1 (July 2009):</w:t>
      </w:r>
      <w:r>
        <w:t xml:space="preserve"> 81-106.</w:t>
      </w:r>
    </w:p>
    <w:p w14:paraId="3D0FF4ED" w14:textId="77777777" w:rsidR="00E4453A" w:rsidRDefault="0013140C" w:rsidP="00803BAD">
      <w:pPr>
        <w:spacing w:line="240" w:lineRule="auto"/>
      </w:pPr>
      <w:r>
        <w:t>Zen Ze-</w:t>
      </w:r>
      <w:proofErr w:type="spellStart"/>
      <w:r>
        <w:t>kiun</w:t>
      </w:r>
      <w:proofErr w:type="spellEnd"/>
      <w:r>
        <w:t>, Joseph</w:t>
      </w:r>
      <w:r w:rsidR="00AA2BAB">
        <w:t xml:space="preserve"> Cardinal</w:t>
      </w:r>
      <w:r>
        <w:t>.</w:t>
      </w:r>
      <w:r w:rsidR="00DC0BDB" w:rsidRPr="00DC0BDB">
        <w:t xml:space="preserve"> "Inspiration from the M</w:t>
      </w:r>
      <w:r>
        <w:t>artyrdom of Saint Stephen.</w:t>
      </w:r>
      <w:r w:rsidR="00DC0BDB" w:rsidRPr="00DC0BDB">
        <w:t xml:space="preserve">" </w:t>
      </w:r>
      <w:r w:rsidR="00DC0BDB" w:rsidRPr="00DC0BDB">
        <w:rPr>
          <w:i/>
        </w:rPr>
        <w:t>Kung Kao Po</w:t>
      </w:r>
      <w:r w:rsidR="00E4453A">
        <w:t>, 4</w:t>
      </w:r>
    </w:p>
    <w:p w14:paraId="5F5E7DD5" w14:textId="262D9092" w:rsidR="00DC0BDB" w:rsidRDefault="00DC0BDB" w:rsidP="00803BAD">
      <w:pPr>
        <w:spacing w:line="240" w:lineRule="auto"/>
        <w:ind w:firstLine="720"/>
      </w:pPr>
      <w:r w:rsidRPr="00DC0BDB">
        <w:t>January 2009</w:t>
      </w:r>
      <w:r w:rsidR="0013140C">
        <w:t>.</w:t>
      </w:r>
    </w:p>
    <w:p w14:paraId="676A2ADC" w14:textId="622F1E0A" w:rsidR="00AE6114" w:rsidRDefault="00AE6114" w:rsidP="00803BAD">
      <w:pPr>
        <w:spacing w:line="240" w:lineRule="auto"/>
      </w:pPr>
      <w:r>
        <w:t xml:space="preserve">Zhang </w:t>
      </w:r>
      <w:proofErr w:type="spellStart"/>
      <w:r>
        <w:t>Baohui</w:t>
      </w:r>
      <w:proofErr w:type="spellEnd"/>
      <w:r>
        <w:t>. “Political Paralysis of the Basic Law Regime and the Politics of Institutional Reform in</w:t>
      </w:r>
    </w:p>
    <w:p w14:paraId="6EFB158E" w14:textId="3812F4E0" w:rsidR="00AE6114" w:rsidRPr="00B448E5" w:rsidRDefault="00AE6114" w:rsidP="00803BAD">
      <w:pPr>
        <w:spacing w:line="240" w:lineRule="auto"/>
        <w:ind w:firstLine="720"/>
      </w:pPr>
      <w:r>
        <w:t xml:space="preserve">Hong Kong.” </w:t>
      </w:r>
      <w:r w:rsidRPr="00AE6114">
        <w:rPr>
          <w:i/>
        </w:rPr>
        <w:t>Asian Survey</w:t>
      </w:r>
      <w:r w:rsidR="003F006A">
        <w:t>. Vol. 49, No. 2 (March/April 2009): 312-</w:t>
      </w:r>
      <w:r>
        <w:t>32.</w:t>
      </w:r>
    </w:p>
    <w:sectPr w:rsidR="00AE6114" w:rsidRPr="00B448E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E11E" w14:textId="77777777" w:rsidR="00E90FF3" w:rsidRDefault="00E90FF3" w:rsidP="00706F91">
      <w:pPr>
        <w:spacing w:after="0" w:line="240" w:lineRule="auto"/>
      </w:pPr>
      <w:r>
        <w:separator/>
      </w:r>
    </w:p>
  </w:endnote>
  <w:endnote w:type="continuationSeparator" w:id="0">
    <w:p w14:paraId="05AE98BC" w14:textId="77777777" w:rsidR="00E90FF3" w:rsidRDefault="00E90FF3" w:rsidP="0070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6204"/>
      <w:docPartObj>
        <w:docPartGallery w:val="Page Numbers (Bottom of Page)"/>
        <w:docPartUnique/>
      </w:docPartObj>
    </w:sdtPr>
    <w:sdtEndPr>
      <w:rPr>
        <w:noProof/>
      </w:rPr>
    </w:sdtEndPr>
    <w:sdtContent>
      <w:p w14:paraId="2C676BAA" w14:textId="337A35EE" w:rsidR="00E440EE" w:rsidRDefault="00E44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E44D6" w14:textId="77777777" w:rsidR="00E440EE" w:rsidRDefault="00E4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8B17" w14:textId="77777777" w:rsidR="00E90FF3" w:rsidRDefault="00E90FF3" w:rsidP="00706F91">
      <w:pPr>
        <w:spacing w:after="0" w:line="240" w:lineRule="auto"/>
      </w:pPr>
      <w:r>
        <w:separator/>
      </w:r>
    </w:p>
  </w:footnote>
  <w:footnote w:type="continuationSeparator" w:id="0">
    <w:p w14:paraId="3F2FC426" w14:textId="77777777" w:rsidR="00E90FF3" w:rsidRDefault="00E90FF3" w:rsidP="00706F91">
      <w:pPr>
        <w:spacing w:after="0" w:line="240" w:lineRule="auto"/>
      </w:pPr>
      <w:r>
        <w:continuationSeparator/>
      </w:r>
    </w:p>
  </w:footnote>
  <w:footnote w:id="1">
    <w:p w14:paraId="7217B45C" w14:textId="6CBAC69B" w:rsidR="001C1E39" w:rsidRDefault="001C1E39">
      <w:pPr>
        <w:pStyle w:val="FootnoteText"/>
      </w:pPr>
      <w:r>
        <w:rPr>
          <w:rStyle w:val="FootnoteReference"/>
        </w:rPr>
        <w:footnoteRef/>
      </w:r>
      <w:r>
        <w:t xml:space="preserve"> With gratitude to my teachers, Kwok </w:t>
      </w:r>
      <w:proofErr w:type="spellStart"/>
      <w:r>
        <w:t>Nai</w:t>
      </w:r>
      <w:proofErr w:type="spellEnd"/>
      <w:r>
        <w:t>-wang, Arend Lijphart, and Richard Madsen.</w:t>
      </w:r>
    </w:p>
  </w:footnote>
  <w:footnote w:id="2">
    <w:p w14:paraId="4ECE1578" w14:textId="3BD9D3D4" w:rsidR="00716F8A" w:rsidRPr="00883293" w:rsidRDefault="00716F8A" w:rsidP="00716F8A">
      <w:pPr>
        <w:pStyle w:val="FootnoteText"/>
        <w:rPr>
          <w:i/>
        </w:rPr>
      </w:pPr>
      <w:r>
        <w:rPr>
          <w:rStyle w:val="FootnoteReference"/>
        </w:rPr>
        <w:footnoteRef/>
      </w:r>
      <w:r>
        <w:t xml:space="preserve"> </w:t>
      </w:r>
      <w:r w:rsidRPr="00451EC1">
        <w:t>Howard J. Wiarda, “The Political Sociology of a Concept: Corporat</w:t>
      </w:r>
      <w:r>
        <w:t>ism and the ‘Distinct Tradition,</w:t>
      </w:r>
      <w:r w:rsidRPr="00451EC1">
        <w:t xml:space="preserve">’" </w:t>
      </w:r>
      <w:r w:rsidRPr="00451EC1">
        <w:rPr>
          <w:i/>
        </w:rPr>
        <w:t>The</w:t>
      </w:r>
      <w:r w:rsidR="00883293">
        <w:rPr>
          <w:i/>
        </w:rPr>
        <w:t xml:space="preserve"> </w:t>
      </w:r>
      <w:r w:rsidRPr="00451EC1">
        <w:rPr>
          <w:i/>
        </w:rPr>
        <w:t>Americas</w:t>
      </w:r>
      <w:r w:rsidRPr="00451EC1">
        <w:t>, Vol. 66, No. 1, July 2009,</w:t>
      </w:r>
      <w:r>
        <w:t xml:space="preserve"> 92.</w:t>
      </w:r>
    </w:p>
  </w:footnote>
  <w:footnote w:id="3">
    <w:p w14:paraId="531A84F8" w14:textId="6DD29E52" w:rsidR="00716F8A" w:rsidRDefault="00716F8A" w:rsidP="00716F8A">
      <w:pPr>
        <w:pStyle w:val="FootnoteText"/>
      </w:pPr>
      <w:r>
        <w:rPr>
          <w:rStyle w:val="FootnoteReference"/>
        </w:rPr>
        <w:footnoteRef/>
      </w:r>
      <w:r>
        <w:t xml:space="preserve"> </w:t>
      </w:r>
      <w:proofErr w:type="spellStart"/>
      <w:r w:rsidR="00AB620A">
        <w:t>Wiarda</w:t>
      </w:r>
      <w:proofErr w:type="spellEnd"/>
      <w:r>
        <w:t>, 93.</w:t>
      </w:r>
    </w:p>
  </w:footnote>
  <w:footnote w:id="4">
    <w:p w14:paraId="3B6BF8E8" w14:textId="72D38879" w:rsidR="00716F8A" w:rsidRDefault="00716F8A" w:rsidP="00716F8A">
      <w:pPr>
        <w:pStyle w:val="FootnoteText"/>
      </w:pPr>
      <w:r>
        <w:rPr>
          <w:rStyle w:val="FootnoteReference"/>
        </w:rPr>
        <w:footnoteRef/>
      </w:r>
      <w:r>
        <w:t xml:space="preserve"> Will</w:t>
      </w:r>
      <w:r w:rsidRPr="00CE0BD0">
        <w:t xml:space="preserve"> </w:t>
      </w:r>
      <w:proofErr w:type="spellStart"/>
      <w:r w:rsidRPr="00CE0BD0">
        <w:t>Kymlicka</w:t>
      </w:r>
      <w:proofErr w:type="spellEnd"/>
      <w:r w:rsidRPr="00CE0BD0">
        <w:t xml:space="preserve">, </w:t>
      </w:r>
      <w:r w:rsidRPr="00CE0BD0">
        <w:rPr>
          <w:i/>
        </w:rPr>
        <w:t>Multicultural Citizenship</w:t>
      </w:r>
      <w:r w:rsidRPr="00CE0BD0">
        <w:t xml:space="preserve"> </w:t>
      </w:r>
      <w:r>
        <w:t>(</w:t>
      </w:r>
      <w:r w:rsidRPr="00CE0BD0">
        <w:t>Oxford: Oxford University Press, 1995</w:t>
      </w:r>
      <w:r>
        <w:t>)</w:t>
      </w:r>
      <w:r w:rsidRPr="00CE0BD0">
        <w:t>.</w:t>
      </w:r>
    </w:p>
  </w:footnote>
  <w:footnote w:id="5">
    <w:p w14:paraId="64E90273" w14:textId="1445546C" w:rsidR="004943EC" w:rsidRDefault="004943EC" w:rsidP="004943EC">
      <w:pPr>
        <w:pStyle w:val="FootnoteText"/>
      </w:pPr>
      <w:r>
        <w:rPr>
          <w:rStyle w:val="FootnoteReference"/>
        </w:rPr>
        <w:footnoteRef/>
      </w:r>
      <w:r>
        <w:t xml:space="preserve"> </w:t>
      </w:r>
      <w:r w:rsidRPr="004B36AB">
        <w:t>Amy</w:t>
      </w:r>
      <w:r w:rsidRPr="00B87BED">
        <w:t xml:space="preserve"> </w:t>
      </w:r>
      <w:r w:rsidRPr="004B36AB">
        <w:t>Gutmann, “The Challenge of Multi</w:t>
      </w:r>
      <w:r>
        <w:t>culturalism in Political Ethics,</w:t>
      </w:r>
      <w:r w:rsidRPr="004B36AB">
        <w:t xml:space="preserve">” </w:t>
      </w:r>
      <w:r w:rsidRPr="004B36AB">
        <w:rPr>
          <w:i/>
        </w:rPr>
        <w:t>Philosophy &amp; Public Affairs</w:t>
      </w:r>
      <w:r w:rsidRPr="004B36AB">
        <w:t>, Vol.</w:t>
      </w:r>
      <w:r w:rsidR="00B31DEC">
        <w:t xml:space="preserve"> </w:t>
      </w:r>
      <w:r w:rsidRPr="004B36AB">
        <w:t>22, No. 3 (Summer 1993)</w:t>
      </w:r>
      <w:r w:rsidR="00767FD0">
        <w:t>,</w:t>
      </w:r>
      <w:r w:rsidRPr="004B36AB">
        <w:t xml:space="preserve"> 171-206.</w:t>
      </w:r>
    </w:p>
  </w:footnote>
  <w:footnote w:id="6">
    <w:p w14:paraId="372E74C2" w14:textId="51ADF6CE" w:rsidR="00B349C6" w:rsidRDefault="00B349C6" w:rsidP="00B349C6">
      <w:pPr>
        <w:pStyle w:val="FootnoteText"/>
      </w:pPr>
      <w:r>
        <w:rPr>
          <w:rStyle w:val="FootnoteReference"/>
        </w:rPr>
        <w:footnoteRef/>
      </w:r>
      <w:r>
        <w:t xml:space="preserve"> Critique</w:t>
      </w:r>
      <w:r w:rsidR="00DC519A">
        <w:t>s of</w:t>
      </w:r>
      <w:r>
        <w:t xml:space="preserve"> united front tactics include </w:t>
      </w:r>
      <w:bookmarkStart w:id="0" w:name="_Hlk527283648"/>
      <w:r>
        <w:t xml:space="preserve">Martin Lee Chu-ming’s Op-ed, “The Terrible United Front,” in </w:t>
      </w:r>
      <w:r w:rsidRPr="00D017D5">
        <w:rPr>
          <w:i/>
        </w:rPr>
        <w:t>Apple Daily</w:t>
      </w:r>
      <w:r>
        <w:t xml:space="preserve">, 18 November 2004 </w:t>
      </w:r>
      <w:bookmarkEnd w:id="0"/>
      <w:r>
        <w:t xml:space="preserve">concerning his own 1986 participation in the Hong Kong Basic Law Drafting Committee; Bishop of Hong Kong, </w:t>
      </w:r>
      <w:bookmarkStart w:id="1" w:name="_Hlk527284407"/>
      <w:r>
        <w:t>Joseph Cardinal Zen Ze-kiun’s article, "Inspiration from the M</w:t>
      </w:r>
      <w:r w:rsidRPr="00FF570D">
        <w:t>artyrdom of Saint Stephen,"</w:t>
      </w:r>
      <w:r>
        <w:t xml:space="preserve"> in </w:t>
      </w:r>
      <w:r>
        <w:rPr>
          <w:i/>
        </w:rPr>
        <w:t>Kung Kao Po</w:t>
      </w:r>
      <w:r>
        <w:t xml:space="preserve">, 4 January 2009 </w:t>
      </w:r>
      <w:bookmarkEnd w:id="1"/>
      <w:r>
        <w:t xml:space="preserve">opposing celebration of autonomous episcopal ordinations in mainland China; and </w:t>
      </w:r>
      <w:bookmarkStart w:id="2" w:name="_Hlk527284506"/>
      <w:r>
        <w:t>Reverend Kwok Nai-wang’s interview, “Love is the Conclusion,” in</w:t>
      </w:r>
      <w:r w:rsidR="00AD5214">
        <w:t xml:space="preserve"> </w:t>
      </w:r>
      <w:r w:rsidRPr="00D017D5">
        <w:rPr>
          <w:i/>
        </w:rPr>
        <w:t>H</w:t>
      </w:r>
      <w:r w:rsidR="00AD5214">
        <w:rPr>
          <w:i/>
        </w:rPr>
        <w:t xml:space="preserve">ong </w:t>
      </w:r>
      <w:r w:rsidRPr="00D017D5">
        <w:rPr>
          <w:i/>
        </w:rPr>
        <w:t>K</w:t>
      </w:r>
      <w:r w:rsidR="00AD5214">
        <w:rPr>
          <w:i/>
        </w:rPr>
        <w:t xml:space="preserve">ong </w:t>
      </w:r>
      <w:r w:rsidRPr="00D017D5">
        <w:rPr>
          <w:i/>
        </w:rPr>
        <w:t>C</w:t>
      </w:r>
      <w:r w:rsidR="00AD5214">
        <w:rPr>
          <w:i/>
        </w:rPr>
        <w:t xml:space="preserve">hristian </w:t>
      </w:r>
      <w:r w:rsidRPr="00D017D5">
        <w:rPr>
          <w:i/>
        </w:rPr>
        <w:t>I</w:t>
      </w:r>
      <w:r w:rsidR="00AD5214">
        <w:rPr>
          <w:i/>
        </w:rPr>
        <w:t>nstitute</w:t>
      </w:r>
      <w:r w:rsidRPr="00D017D5">
        <w:rPr>
          <w:i/>
        </w:rPr>
        <w:t xml:space="preserve"> newsletter</w:t>
      </w:r>
      <w:r>
        <w:t xml:space="preserve">, September 2016 </w:t>
      </w:r>
      <w:bookmarkEnd w:id="2"/>
      <w:r>
        <w:t>addressing religious representation on the election committee.</w:t>
      </w:r>
    </w:p>
  </w:footnote>
  <w:footnote w:id="7">
    <w:p w14:paraId="062215DF" w14:textId="7B9025F4" w:rsidR="00234BFD" w:rsidRDefault="00234BFD" w:rsidP="00234BFD">
      <w:pPr>
        <w:pStyle w:val="FootnoteText"/>
      </w:pPr>
      <w:r>
        <w:rPr>
          <w:rStyle w:val="FootnoteReference"/>
        </w:rPr>
        <w:footnoteRef/>
      </w:r>
      <w:r>
        <w:t xml:space="preserve"> </w:t>
      </w:r>
      <w:r w:rsidRPr="00FB2DE5">
        <w:t>In a slew of articles published back in 1966, one University of Chicago School of Business faculty did much to popularize the term</w:t>
      </w:r>
      <w:r>
        <w:t>. See</w:t>
      </w:r>
      <w:r w:rsidR="007B6DF4">
        <w:t xml:space="preserve"> </w:t>
      </w:r>
      <w:r w:rsidRPr="002209CE">
        <w:t xml:space="preserve">Nicholas </w:t>
      </w:r>
      <w:proofErr w:type="spellStart"/>
      <w:r w:rsidRPr="002209CE">
        <w:t>Baloff</w:t>
      </w:r>
      <w:proofErr w:type="spellEnd"/>
      <w:r w:rsidRPr="002209CE">
        <w:t>, “Startups in Machi</w:t>
      </w:r>
      <w:r>
        <w:t>ne-Intensive Production Systems,</w:t>
      </w:r>
      <w:r w:rsidRPr="002209CE">
        <w:t xml:space="preserve">” </w:t>
      </w:r>
      <w:r w:rsidRPr="002209CE">
        <w:rPr>
          <w:i/>
        </w:rPr>
        <w:t>Journal of Industrial Engineering</w:t>
      </w:r>
      <w:r>
        <w:t xml:space="preserve"> </w:t>
      </w:r>
      <w:r w:rsidRPr="002209CE">
        <w:t>Vol. 17 (January 1966)</w:t>
      </w:r>
      <w:r w:rsidR="00533ECA">
        <w:t>,</w:t>
      </w:r>
      <w:r w:rsidRPr="002209CE">
        <w:t xml:space="preserve"> 25-32</w:t>
      </w:r>
      <w:r>
        <w:t xml:space="preserve">; </w:t>
      </w:r>
      <w:r w:rsidRPr="002209CE">
        <w:t xml:space="preserve">Nicholas </w:t>
      </w:r>
      <w:r>
        <w:t xml:space="preserve">Baloff and R. </w:t>
      </w:r>
      <w:proofErr w:type="spellStart"/>
      <w:r>
        <w:t>McKersie</w:t>
      </w:r>
      <w:proofErr w:type="spellEnd"/>
      <w:r>
        <w:t>, “Motivating Startups,</w:t>
      </w:r>
      <w:r w:rsidRPr="002209CE">
        <w:t xml:space="preserve">” </w:t>
      </w:r>
      <w:r w:rsidRPr="002209CE">
        <w:rPr>
          <w:i/>
          <w:iCs/>
        </w:rPr>
        <w:t>Journal of Business</w:t>
      </w:r>
      <w:r w:rsidRPr="002209CE">
        <w:t xml:space="preserve"> Vol. 39, No. 4 (October</w:t>
      </w:r>
      <w:r>
        <w:t xml:space="preserve"> </w:t>
      </w:r>
      <w:r w:rsidRPr="002209CE">
        <w:t>1966)</w:t>
      </w:r>
      <w:r w:rsidR="00533ECA">
        <w:t>,</w:t>
      </w:r>
      <w:r w:rsidRPr="002209CE">
        <w:t xml:space="preserve"> 473-84.</w:t>
      </w:r>
    </w:p>
  </w:footnote>
  <w:footnote w:id="8">
    <w:p w14:paraId="1DE74519" w14:textId="70DE5738" w:rsidR="007107BE" w:rsidRDefault="007107BE">
      <w:pPr>
        <w:pStyle w:val="FootnoteText"/>
      </w:pPr>
      <w:r>
        <w:rPr>
          <w:rStyle w:val="FootnoteReference"/>
        </w:rPr>
        <w:footnoteRef/>
      </w:r>
      <w:r>
        <w:t xml:space="preserve"> </w:t>
      </w:r>
      <w:bookmarkStart w:id="3" w:name="_Hlk530239348"/>
      <w:r>
        <w:t xml:space="preserve">Joseph Y. S. Cheng, “Hong Kong: The Pressure to Converge,” </w:t>
      </w:r>
      <w:r w:rsidRPr="003F637D">
        <w:rPr>
          <w:i/>
        </w:rPr>
        <w:t>International Affairs</w:t>
      </w:r>
      <w:r>
        <w:t>, Vol. 63, No. 2 (Spring 1987)</w:t>
      </w:r>
      <w:r w:rsidR="00A65DA6">
        <w:t>,</w:t>
      </w:r>
      <w:r>
        <w:t xml:space="preserve"> 271-83.</w:t>
      </w:r>
      <w:bookmarkEnd w:id="3"/>
    </w:p>
  </w:footnote>
  <w:footnote w:id="9">
    <w:p w14:paraId="3E1E9B5C" w14:textId="4267ED11" w:rsidR="001E220F" w:rsidRPr="005A4E0D" w:rsidRDefault="001E220F" w:rsidP="001E220F">
      <w:pPr>
        <w:pStyle w:val="FootnoteText"/>
        <w:rPr>
          <w:i/>
        </w:rPr>
      </w:pPr>
      <w:r>
        <w:rPr>
          <w:rStyle w:val="FootnoteReference"/>
        </w:rPr>
        <w:footnoteRef/>
      </w:r>
      <w:r>
        <w:t xml:space="preserve"> </w:t>
      </w:r>
      <w:r w:rsidRPr="001E220F">
        <w:t xml:space="preserve">Jonathan Unger and Anita Chan, “China, Corporatism, and the East Asian Model,” </w:t>
      </w:r>
      <w:r w:rsidRPr="001E220F">
        <w:rPr>
          <w:i/>
        </w:rPr>
        <w:t>Australian Journal of Chinese Affairs</w:t>
      </w:r>
      <w:r w:rsidRPr="001E220F">
        <w:t>, No. 33, January 1995, 29-53</w:t>
      </w:r>
      <w:r w:rsidR="00B94359">
        <w:t xml:space="preserve">; </w:t>
      </w:r>
      <w:r w:rsidRPr="001E220F">
        <w:t xml:space="preserve">Bruce J. Dickson, “Cooptation and Corporatism in China: The Logic of Party Adaptation,” </w:t>
      </w:r>
      <w:r w:rsidRPr="001E220F">
        <w:rPr>
          <w:i/>
        </w:rPr>
        <w:t>Political Science Quarterly</w:t>
      </w:r>
      <w:r w:rsidRPr="001E220F">
        <w:t>, Vol. 115, No. 4, Winter 2000-2001, 517-540.</w:t>
      </w:r>
    </w:p>
  </w:footnote>
  <w:footnote w:id="10">
    <w:p w14:paraId="0B0185C5" w14:textId="6980EC71" w:rsidR="00716F8A" w:rsidRDefault="00716F8A" w:rsidP="00716F8A">
      <w:pPr>
        <w:pStyle w:val="FootnoteText"/>
      </w:pPr>
      <w:r>
        <w:rPr>
          <w:rStyle w:val="FootnoteReference"/>
        </w:rPr>
        <w:footnoteRef/>
      </w:r>
      <w:r>
        <w:t xml:space="preserve"> Lau Siu-</w:t>
      </w:r>
      <w:r w:rsidR="00AA37B4">
        <w:t>k</w:t>
      </w:r>
      <w:r>
        <w:t>ai and Kuan Hsin-chi, “Partial Democratization, ‘Foundation Moment’ and Political Parties in</w:t>
      </w:r>
      <w:r w:rsidR="005A4E0D">
        <w:t xml:space="preserve"> </w:t>
      </w:r>
      <w:r>
        <w:t xml:space="preserve">Hong Kong,” </w:t>
      </w:r>
      <w:r w:rsidRPr="00136F6B">
        <w:rPr>
          <w:i/>
        </w:rPr>
        <w:t>China Quarterly</w:t>
      </w:r>
      <w:r>
        <w:t>, No. 163, September 2000, 705.</w:t>
      </w:r>
    </w:p>
  </w:footnote>
  <w:footnote w:id="11">
    <w:p w14:paraId="54759761" w14:textId="387F0380" w:rsidR="00716F8A" w:rsidRDefault="00716F8A" w:rsidP="00716F8A">
      <w:pPr>
        <w:pStyle w:val="FootnoteText"/>
      </w:pPr>
      <w:r>
        <w:rPr>
          <w:rStyle w:val="FootnoteReference"/>
        </w:rPr>
        <w:footnoteRef/>
      </w:r>
      <w:r>
        <w:t xml:space="preserve"> </w:t>
      </w:r>
      <w:r w:rsidR="00D52FD7">
        <w:t>Lau and Kuan</w:t>
      </w:r>
      <w:r>
        <w:t>, 707.</w:t>
      </w:r>
    </w:p>
  </w:footnote>
  <w:footnote w:id="12">
    <w:p w14:paraId="53EB2A85" w14:textId="00C37EF6" w:rsidR="00917E0F" w:rsidRDefault="00917E0F" w:rsidP="00917E0F">
      <w:pPr>
        <w:pStyle w:val="FootnoteText"/>
      </w:pPr>
      <w:r>
        <w:rPr>
          <w:rStyle w:val="FootnoteReference"/>
        </w:rPr>
        <w:footnoteRef/>
      </w:r>
      <w:r w:rsidR="00C37657">
        <w:t xml:space="preserve"> </w:t>
      </w:r>
      <w:r w:rsidR="006A022E">
        <w:t xml:space="preserve">Lau and </w:t>
      </w:r>
      <w:proofErr w:type="spellStart"/>
      <w:r w:rsidR="006A022E">
        <w:t>Kuan</w:t>
      </w:r>
      <w:proofErr w:type="spellEnd"/>
      <w:r>
        <w:t>, 708.</w:t>
      </w:r>
    </w:p>
  </w:footnote>
  <w:footnote w:id="13">
    <w:p w14:paraId="596006E9" w14:textId="0C86C638" w:rsidR="00EA31A0" w:rsidRDefault="00EA31A0" w:rsidP="00EA31A0">
      <w:pPr>
        <w:pStyle w:val="FootnoteText"/>
      </w:pPr>
      <w:r>
        <w:rPr>
          <w:rStyle w:val="FootnoteReference"/>
        </w:rPr>
        <w:footnoteRef/>
      </w:r>
      <w:r>
        <w:t xml:space="preserve"> Zhang Baohui, “Political Paralysis of the Basic Law Regime and the Politics of Institutional Reform in</w:t>
      </w:r>
      <w:r w:rsidR="008736D1">
        <w:t xml:space="preserve"> </w:t>
      </w:r>
      <w:r>
        <w:t xml:space="preserve">Hong Kong,” </w:t>
      </w:r>
      <w:r w:rsidRPr="00136F6B">
        <w:rPr>
          <w:i/>
        </w:rPr>
        <w:t>Asian Survey</w:t>
      </w:r>
      <w:r>
        <w:t>, Vol. 49, No. 2, March/April 2009, 319.</w:t>
      </w:r>
    </w:p>
  </w:footnote>
  <w:footnote w:id="14">
    <w:p w14:paraId="498A2E5C" w14:textId="77777777" w:rsidR="00716F8A" w:rsidRDefault="00716F8A" w:rsidP="00716F8A">
      <w:pPr>
        <w:pStyle w:val="FootnoteText"/>
      </w:pPr>
      <w:r>
        <w:rPr>
          <w:rStyle w:val="FootnoteReference"/>
        </w:rPr>
        <w:footnoteRef/>
      </w:r>
      <w:r>
        <w:t xml:space="preserve"> Ibid, 313.</w:t>
      </w:r>
    </w:p>
  </w:footnote>
  <w:footnote w:id="15">
    <w:p w14:paraId="7B9B0ECF" w14:textId="2B2840B2" w:rsidR="00716F8A" w:rsidRDefault="00716F8A" w:rsidP="00716F8A">
      <w:pPr>
        <w:pStyle w:val="FootnoteText"/>
      </w:pPr>
      <w:r>
        <w:rPr>
          <w:rStyle w:val="FootnoteReference"/>
        </w:rPr>
        <w:footnoteRef/>
      </w:r>
      <w:r>
        <w:t xml:space="preserve"> Ma Ngok, </w:t>
      </w:r>
      <w:r w:rsidRPr="00C83953">
        <w:rPr>
          <w:i/>
        </w:rPr>
        <w:t>Political Development in Hong Kong</w:t>
      </w:r>
      <w:r w:rsidRPr="00C83953">
        <w:t xml:space="preserve"> </w:t>
      </w:r>
      <w:r>
        <w:t>(Hong Kong: Hong Kong University Press, 2007)</w:t>
      </w:r>
      <w:r w:rsidR="003D57F8">
        <w:t>,</w:t>
      </w:r>
      <w:r>
        <w:t xml:space="preserve"> 75.</w:t>
      </w:r>
    </w:p>
  </w:footnote>
  <w:footnote w:id="16">
    <w:p w14:paraId="1B49114A" w14:textId="306CAF6E" w:rsidR="00C0542A" w:rsidRDefault="00C0542A" w:rsidP="00C0542A">
      <w:pPr>
        <w:pStyle w:val="FootnoteText"/>
      </w:pPr>
      <w:r>
        <w:rPr>
          <w:rStyle w:val="FootnoteReference"/>
        </w:rPr>
        <w:footnoteRef/>
      </w:r>
      <w:r w:rsidR="005F4E4A">
        <w:t xml:space="preserve"> Ibid</w:t>
      </w:r>
      <w:r>
        <w:t>, 79.</w:t>
      </w:r>
    </w:p>
  </w:footnote>
  <w:footnote w:id="17">
    <w:p w14:paraId="7BDAA581" w14:textId="25A2D7B7" w:rsidR="00716F8A" w:rsidRDefault="00716F8A" w:rsidP="00716F8A">
      <w:pPr>
        <w:pStyle w:val="FootnoteText"/>
      </w:pPr>
      <w:r>
        <w:rPr>
          <w:rStyle w:val="FootnoteReference"/>
        </w:rPr>
        <w:footnoteRef/>
      </w:r>
      <w:r w:rsidR="005635B0">
        <w:t xml:space="preserve"> </w:t>
      </w:r>
      <w:r w:rsidR="00317CE8">
        <w:t>Ma</w:t>
      </w:r>
      <w:r>
        <w:t>, 91.</w:t>
      </w:r>
    </w:p>
  </w:footnote>
  <w:footnote w:id="18">
    <w:p w14:paraId="45929F17" w14:textId="407FD164" w:rsidR="00BF609A" w:rsidRDefault="00BF609A">
      <w:pPr>
        <w:pStyle w:val="FootnoteText"/>
      </w:pPr>
      <w:r>
        <w:rPr>
          <w:rStyle w:val="FootnoteReference"/>
        </w:rPr>
        <w:footnoteRef/>
      </w:r>
      <w:r>
        <w:t xml:space="preserve"> Lida V. Nedilsky, </w:t>
      </w:r>
      <w:r w:rsidRPr="00BF609A">
        <w:rPr>
          <w:i/>
        </w:rPr>
        <w:t>Converts to Civil Society</w:t>
      </w:r>
      <w:r>
        <w:t xml:space="preserve"> (Waco, TX: Baylor University Press, 2014).</w:t>
      </w:r>
    </w:p>
  </w:footnote>
  <w:footnote w:id="19">
    <w:p w14:paraId="1FE7CFC4" w14:textId="3FA88CD4" w:rsidR="00536C33" w:rsidRDefault="00536C33">
      <w:pPr>
        <w:pStyle w:val="FootnoteText"/>
      </w:pPr>
      <w:r>
        <w:rPr>
          <w:rStyle w:val="FootnoteReference"/>
        </w:rPr>
        <w:footnoteRef/>
      </w:r>
      <w:r>
        <w:t xml:space="preserve"> </w:t>
      </w:r>
      <w:r w:rsidR="0089261C" w:rsidRPr="0023091A">
        <w:t xml:space="preserve">H. A. </w:t>
      </w:r>
      <w:r w:rsidR="0089261C">
        <w:t xml:space="preserve">Turner, </w:t>
      </w:r>
      <w:r w:rsidR="0089261C" w:rsidRPr="0023091A">
        <w:rPr>
          <w:i/>
        </w:rPr>
        <w:t>The Last Colony: But Whose?</w:t>
      </w:r>
      <w:r w:rsidR="0089261C" w:rsidRPr="0023091A">
        <w:t xml:space="preserve"> </w:t>
      </w:r>
      <w:r w:rsidR="0089261C">
        <w:t>(</w:t>
      </w:r>
      <w:r w:rsidR="0089261C" w:rsidRPr="0023091A">
        <w:t>Cambridge: Cambridge University Press, 1980</w:t>
      </w:r>
      <w:r w:rsidR="0089261C">
        <w:t>),</w:t>
      </w:r>
      <w:r w:rsidR="00D12D02">
        <w:t xml:space="preserve"> 32.</w:t>
      </w:r>
    </w:p>
  </w:footnote>
  <w:footnote w:id="20">
    <w:p w14:paraId="2BF9DB7E" w14:textId="1C1B096A" w:rsidR="00FC010B" w:rsidRDefault="00FC010B">
      <w:pPr>
        <w:pStyle w:val="FootnoteText"/>
      </w:pPr>
      <w:r>
        <w:rPr>
          <w:rStyle w:val="FootnoteReference"/>
        </w:rPr>
        <w:footnoteRef/>
      </w:r>
      <w:r>
        <w:t xml:space="preserve"> </w:t>
      </w:r>
      <w:r w:rsidR="00923E28">
        <w:t>Turner</w:t>
      </w:r>
      <w:r w:rsidR="0089261C">
        <w:t xml:space="preserve">, </w:t>
      </w:r>
      <w:r>
        <w:t>109.</w:t>
      </w:r>
    </w:p>
  </w:footnote>
  <w:footnote w:id="21">
    <w:p w14:paraId="451A8AB9" w14:textId="100930F6" w:rsidR="000230A9" w:rsidRDefault="000230A9" w:rsidP="000230A9">
      <w:pPr>
        <w:pStyle w:val="FootnoteText"/>
      </w:pPr>
      <w:r>
        <w:rPr>
          <w:rStyle w:val="FootnoteReference"/>
        </w:rPr>
        <w:footnoteRef/>
      </w:r>
      <w:r>
        <w:t xml:space="preserve"> Beatrice Leung and Chan Shun-hing, </w:t>
      </w:r>
      <w:r w:rsidRPr="009822D5">
        <w:rPr>
          <w:i/>
        </w:rPr>
        <w:t>Changing Church and State Relations in Hong Kong, 1950-2000</w:t>
      </w:r>
      <w:r>
        <w:t xml:space="preserve"> (</w:t>
      </w:r>
      <w:r w:rsidRPr="009822D5">
        <w:t>Hong Kong: Hong Kong University Press, 2003</w:t>
      </w:r>
      <w:r>
        <w:t>)</w:t>
      </w:r>
      <w:r w:rsidR="008D2C71">
        <w:t>,</w:t>
      </w:r>
      <w:r>
        <w:t xml:space="preserve"> 21.</w:t>
      </w:r>
    </w:p>
  </w:footnote>
  <w:footnote w:id="22">
    <w:p w14:paraId="78B04273" w14:textId="200436BA" w:rsidR="000C5085" w:rsidRDefault="000C5085">
      <w:pPr>
        <w:pStyle w:val="FootnoteText"/>
      </w:pPr>
      <w:r>
        <w:rPr>
          <w:rStyle w:val="FootnoteReference"/>
        </w:rPr>
        <w:footnoteRef/>
      </w:r>
      <w:r>
        <w:t xml:space="preserve"> Lida V. Nedilsky, “The Anticult Initiative and Hong Kong Christianity’s Turn from Religious Privilege,” </w:t>
      </w:r>
      <w:r w:rsidRPr="000C5085">
        <w:rPr>
          <w:i/>
        </w:rPr>
        <w:t>China Information</w:t>
      </w:r>
      <w:r>
        <w:t>, Vol. 22, No. 3</w:t>
      </w:r>
      <w:r w:rsidR="00253C07">
        <w:t xml:space="preserve">, </w:t>
      </w:r>
      <w:r w:rsidR="000F650B">
        <w:t xml:space="preserve">November </w:t>
      </w:r>
      <w:r>
        <w:t>2008, 437.</w:t>
      </w:r>
    </w:p>
  </w:footnote>
  <w:footnote w:id="23">
    <w:p w14:paraId="5ABEA490" w14:textId="29605C73" w:rsidR="00425F12" w:rsidRPr="00077437" w:rsidRDefault="00425F12" w:rsidP="00AC6D5F">
      <w:pPr>
        <w:pStyle w:val="FootnoteText"/>
        <w:rPr>
          <w:i/>
        </w:rPr>
      </w:pPr>
      <w:r>
        <w:rPr>
          <w:rStyle w:val="FootnoteReference"/>
        </w:rPr>
        <w:footnoteRef/>
      </w:r>
      <w:r>
        <w:t xml:space="preserve"> Lida V. Nedilsky, “Institutionalizing the Representation of Religious Minorities in post-1997 Hong Kong,” </w:t>
      </w:r>
      <w:r w:rsidRPr="00EA58DA">
        <w:rPr>
          <w:i/>
        </w:rPr>
        <w:t>Marginalization in China</w:t>
      </w:r>
      <w:r w:rsidR="00077437">
        <w:rPr>
          <w:i/>
        </w:rPr>
        <w:t>,</w:t>
      </w:r>
      <w:r w:rsidR="00AC6D5F" w:rsidRPr="00AC6D5F">
        <w:t xml:space="preserve"> </w:t>
      </w:r>
      <w:r w:rsidR="00077437" w:rsidRPr="00077437">
        <w:t xml:space="preserve">edited by </w:t>
      </w:r>
      <w:r w:rsidR="00AC6D5F" w:rsidRPr="00077437">
        <w:t>Siu-keung Cheung, Joseph Tse-h</w:t>
      </w:r>
      <w:r w:rsidR="00077437" w:rsidRPr="00077437">
        <w:t xml:space="preserve">ei Lee </w:t>
      </w:r>
      <w:r w:rsidR="00AC6D5F" w:rsidRPr="00077437">
        <w:t>and Lida V. Nedilsky</w:t>
      </w:r>
      <w:r w:rsidR="00AC6D5F">
        <w:rPr>
          <w:i/>
        </w:rPr>
        <w:t xml:space="preserve"> </w:t>
      </w:r>
      <w:r>
        <w:t>(New York: Palgrave Macmillan, 2009), 221.</w:t>
      </w:r>
    </w:p>
  </w:footnote>
  <w:footnote w:id="24">
    <w:p w14:paraId="0F09CD75" w14:textId="7E26FD4A" w:rsidR="005A6E36" w:rsidRDefault="005A6E36">
      <w:pPr>
        <w:pStyle w:val="FootnoteText"/>
      </w:pPr>
      <w:r>
        <w:rPr>
          <w:rStyle w:val="FootnoteReference"/>
        </w:rPr>
        <w:footnoteRef/>
      </w:r>
      <w:r>
        <w:t xml:space="preserve"> Nedilsky, 2014, 112-13.</w:t>
      </w:r>
    </w:p>
  </w:footnote>
  <w:footnote w:id="25">
    <w:p w14:paraId="4BD0EFE4" w14:textId="6C8AC9BF" w:rsidR="00381CF9" w:rsidRDefault="00381CF9">
      <w:pPr>
        <w:pStyle w:val="FootnoteText"/>
      </w:pPr>
      <w:r>
        <w:rPr>
          <w:rStyle w:val="FootnoteReference"/>
        </w:rPr>
        <w:footnoteRef/>
      </w:r>
      <w:r>
        <w:t xml:space="preserve"> Nedilsky, </w:t>
      </w:r>
      <w:r w:rsidR="00CE042C">
        <w:t>2009</w:t>
      </w:r>
      <w:r w:rsidR="00424CC8">
        <w:t>,</w:t>
      </w:r>
      <w:r w:rsidR="00CE042C">
        <w:t xml:space="preserve"> </w:t>
      </w:r>
      <w:r>
        <w:t>228.</w:t>
      </w:r>
    </w:p>
  </w:footnote>
  <w:footnote w:id="26">
    <w:p w14:paraId="18C1CB35" w14:textId="3FD2EB57" w:rsidR="00654C01" w:rsidRDefault="00654C01">
      <w:pPr>
        <w:pStyle w:val="FootnoteText"/>
      </w:pPr>
      <w:r>
        <w:rPr>
          <w:rStyle w:val="FootnoteReference"/>
        </w:rPr>
        <w:footnoteRef/>
      </w:r>
      <w:r w:rsidR="00B779D2">
        <w:t xml:space="preserve"> Eliza Lee Wing-yee, “Civil Society Organizations and Local Governance in Hong Kong,” in </w:t>
      </w:r>
      <w:r w:rsidR="00B779D2" w:rsidRPr="002701DB">
        <w:rPr>
          <w:i/>
        </w:rPr>
        <w:t>Repositioning the Hong Kong Government</w:t>
      </w:r>
      <w:r w:rsidR="00907608">
        <w:t>, edited by Stephen Wing-k</w:t>
      </w:r>
      <w:r w:rsidR="00B779D2">
        <w:t>ai Chiu and Siu-lun Wong (Hong Kong: Hong Kong University Press, 2012)</w:t>
      </w:r>
      <w:r w:rsidR="003D792D">
        <w:t>,</w:t>
      </w:r>
      <w:r w:rsidR="00B779D2">
        <w:t xml:space="preserve"> 147-64.</w:t>
      </w:r>
    </w:p>
  </w:footnote>
  <w:footnote w:id="27">
    <w:p w14:paraId="0D0295F7" w14:textId="7747CEA5" w:rsidR="00760330" w:rsidRDefault="00760330" w:rsidP="00760330">
      <w:pPr>
        <w:pStyle w:val="FootnoteText"/>
      </w:pPr>
      <w:r>
        <w:rPr>
          <w:rStyle w:val="FootnoteReference"/>
        </w:rPr>
        <w:footnoteRef/>
      </w:r>
      <w:r>
        <w:t xml:space="preserve"> </w:t>
      </w:r>
      <w:r w:rsidRPr="00760330">
        <w:t>Alvin Lum</w:t>
      </w:r>
      <w:r>
        <w:t xml:space="preserve"> </w:t>
      </w:r>
      <w:r w:rsidRPr="00760330">
        <w:t>and Ng Kang-c</w:t>
      </w:r>
      <w:r>
        <w:t xml:space="preserve">hung, </w:t>
      </w:r>
      <w:r w:rsidRPr="00760330">
        <w:t xml:space="preserve">“Nathan Law quits as chairman of </w:t>
      </w:r>
      <w:proofErr w:type="spellStart"/>
      <w:r w:rsidRPr="00760330">
        <w:t>Demosist</w:t>
      </w:r>
      <w:r w:rsidR="00071917">
        <w:t>o</w:t>
      </w:r>
      <w:proofErr w:type="spellEnd"/>
      <w:r w:rsidRPr="00760330">
        <w:t>, the Hong Kong localist</w:t>
      </w:r>
      <w:r w:rsidR="00635445">
        <w:t xml:space="preserve"> </w:t>
      </w:r>
      <w:r w:rsidRPr="00760330">
        <w:t>party he founded with Joshua Wong, after ‘political storms</w:t>
      </w:r>
      <w:r>
        <w:t>,</w:t>
      </w:r>
      <w:r w:rsidRPr="00760330">
        <w:t xml:space="preserve">’” </w:t>
      </w:r>
      <w:r w:rsidRPr="00760330">
        <w:rPr>
          <w:i/>
        </w:rPr>
        <w:t>South China Morning Post</w:t>
      </w:r>
      <w:r>
        <w:t>, 17 May 2018.</w:t>
      </w:r>
    </w:p>
  </w:footnote>
  <w:footnote w:id="28">
    <w:p w14:paraId="4BB6F1E6" w14:textId="184191F7" w:rsidR="00F25610" w:rsidRDefault="00F25610">
      <w:pPr>
        <w:pStyle w:val="FootnoteText"/>
      </w:pPr>
      <w:r>
        <w:rPr>
          <w:rStyle w:val="FootnoteReference"/>
        </w:rPr>
        <w:footnoteRef/>
      </w:r>
      <w:r>
        <w:t xml:space="preserve"> Lau and Kuan, 710.</w:t>
      </w:r>
    </w:p>
  </w:footnote>
  <w:footnote w:id="29">
    <w:p w14:paraId="16BF674D" w14:textId="231F65C9" w:rsidR="00544E64" w:rsidRDefault="00544E64">
      <w:pPr>
        <w:pStyle w:val="FootnoteText"/>
      </w:pPr>
      <w:r>
        <w:rPr>
          <w:rStyle w:val="FootnoteReference"/>
        </w:rPr>
        <w:footnoteRef/>
      </w:r>
      <w:r>
        <w:t xml:space="preserve"> Ibid, 712.</w:t>
      </w:r>
    </w:p>
  </w:footnote>
  <w:footnote w:id="30">
    <w:p w14:paraId="585EC977" w14:textId="77777777" w:rsidR="008B27B0" w:rsidRDefault="008B27B0" w:rsidP="008B27B0">
      <w:pPr>
        <w:pStyle w:val="FootnoteText"/>
      </w:pPr>
      <w:r>
        <w:rPr>
          <w:rStyle w:val="FootnoteReference"/>
        </w:rPr>
        <w:footnoteRef/>
      </w:r>
      <w:r>
        <w:t xml:space="preserve"> </w:t>
      </w:r>
      <w:bookmarkStart w:id="5" w:name="_Hlk530238507"/>
      <w:r w:rsidRPr="00053DA7">
        <w:t>Alexis Lai, “’National Education’ Raises Furor in Hong Kong</w:t>
      </w:r>
      <w:r>
        <w:t>,</w:t>
      </w:r>
      <w:r w:rsidRPr="00053DA7">
        <w:t>”</w:t>
      </w:r>
      <w:r>
        <w:t xml:space="preserve"> </w:t>
      </w:r>
      <w:r w:rsidRPr="00FE4251">
        <w:rPr>
          <w:i/>
        </w:rPr>
        <w:t>CNN</w:t>
      </w:r>
      <w:r>
        <w:t>, 30 July 2012.</w:t>
      </w:r>
      <w:bookmarkEnd w:id="5"/>
    </w:p>
  </w:footnote>
  <w:footnote w:id="31">
    <w:p w14:paraId="1492C970" w14:textId="78D66101" w:rsidR="0020568F" w:rsidRDefault="0020568F">
      <w:pPr>
        <w:pStyle w:val="FootnoteText"/>
      </w:pPr>
      <w:r>
        <w:rPr>
          <w:rStyle w:val="FootnoteReference"/>
        </w:rPr>
        <w:footnoteRef/>
      </w:r>
      <w:r>
        <w:t xml:space="preserve"> </w:t>
      </w:r>
      <w:bookmarkStart w:id="6" w:name="_Hlk530239034"/>
      <w:r>
        <w:t xml:space="preserve">Leo F. Goodstadt, “China and the Selection of Hong Kong’s Post-Colonial Political Elite,” </w:t>
      </w:r>
      <w:r w:rsidRPr="006C0ABA">
        <w:rPr>
          <w:i/>
        </w:rPr>
        <w:t>China Quarterly</w:t>
      </w:r>
      <w:r w:rsidR="00073B27">
        <w:t>, No. 163 (2000)</w:t>
      </w:r>
      <w:r w:rsidR="007879D1">
        <w:t>,</w:t>
      </w:r>
      <w:r w:rsidR="00073B27">
        <w:t xml:space="preserve"> 721-41</w:t>
      </w:r>
      <w:r>
        <w:t>.</w:t>
      </w:r>
      <w:bookmarkEnd w:id="6"/>
    </w:p>
  </w:footnote>
  <w:footnote w:id="32">
    <w:p w14:paraId="715C6F91" w14:textId="7A813C11" w:rsidR="00AA2B8D" w:rsidRPr="00AA2B8D" w:rsidRDefault="00AA2B8D" w:rsidP="00AA2B8D">
      <w:pPr>
        <w:pStyle w:val="FootnoteText"/>
      </w:pPr>
      <w:r>
        <w:rPr>
          <w:rStyle w:val="FootnoteReference"/>
        </w:rPr>
        <w:footnoteRef/>
      </w:r>
      <w:r>
        <w:t xml:space="preserve"> </w:t>
      </w:r>
      <w:r w:rsidRPr="00AA2B8D">
        <w:t xml:space="preserve">Jonah M. </w:t>
      </w:r>
      <w:r>
        <w:t>Kessel</w:t>
      </w:r>
      <w:r w:rsidRPr="00AA2B8D">
        <w:t xml:space="preserve"> </w:t>
      </w:r>
      <w:r>
        <w:t>and Alan Wong,</w:t>
      </w:r>
      <w:r w:rsidRPr="00AA2B8D">
        <w:t xml:space="preserve"> “The Evolution of Joshua Wong.” </w:t>
      </w:r>
      <w:r w:rsidRPr="00AA2B8D">
        <w:rPr>
          <w:i/>
        </w:rPr>
        <w:t>New York Times</w:t>
      </w:r>
      <w:r w:rsidRPr="00AA2B8D">
        <w:t xml:space="preserve"> documentary film. 1</w:t>
      </w:r>
    </w:p>
    <w:p w14:paraId="1AA165E7" w14:textId="4536A810" w:rsidR="00AA2B8D" w:rsidRDefault="00AA2B8D" w:rsidP="00AA2B8D">
      <w:pPr>
        <w:pStyle w:val="FootnoteText"/>
      </w:pPr>
      <w:r w:rsidRPr="00AA2B8D">
        <w:t>October 2014</w:t>
      </w:r>
      <w:r>
        <w:t>.</w:t>
      </w:r>
    </w:p>
  </w:footnote>
  <w:footnote w:id="33">
    <w:p w14:paraId="19BD50B1" w14:textId="58E550F4" w:rsidR="0060331D" w:rsidRPr="0060331D" w:rsidRDefault="0060331D" w:rsidP="0060331D">
      <w:pPr>
        <w:pStyle w:val="FootnoteText"/>
      </w:pPr>
      <w:r>
        <w:rPr>
          <w:rStyle w:val="FootnoteReference"/>
        </w:rPr>
        <w:footnoteRef/>
      </w:r>
      <w:r>
        <w:t xml:space="preserve"> </w:t>
      </w:r>
      <w:r w:rsidRPr="0060331D">
        <w:t xml:space="preserve">Tania </w:t>
      </w:r>
      <w:r>
        <w:t>Branigan,</w:t>
      </w:r>
      <w:r w:rsidRPr="0060331D">
        <w:t xml:space="preserve"> “Joshua Wong, the Student Who Risked the Wrath of Beijing: It’s about Turning the</w:t>
      </w:r>
    </w:p>
    <w:p w14:paraId="72D01C05" w14:textId="68AFC549" w:rsidR="0060331D" w:rsidRDefault="0060331D">
      <w:pPr>
        <w:pStyle w:val="FootnoteText"/>
      </w:pPr>
      <w:r>
        <w:t>Impossible into the Possible,</w:t>
      </w:r>
      <w:r w:rsidRPr="0060331D">
        <w:t>”</w:t>
      </w:r>
      <w:r w:rsidR="00BC3F00">
        <w:t xml:space="preserve"> </w:t>
      </w:r>
      <w:r w:rsidRPr="0060331D">
        <w:rPr>
          <w:i/>
        </w:rPr>
        <w:t>Guardian</w:t>
      </w:r>
      <w:r>
        <w:t>,</w:t>
      </w:r>
      <w:r w:rsidRPr="0060331D">
        <w:t xml:space="preserve"> 14 May 2017.</w:t>
      </w:r>
    </w:p>
  </w:footnote>
  <w:footnote w:id="34">
    <w:p w14:paraId="2B6FB960" w14:textId="715061FD" w:rsidR="00236C16" w:rsidRDefault="00236C16">
      <w:pPr>
        <w:pStyle w:val="FootnoteText"/>
      </w:pPr>
      <w:r>
        <w:rPr>
          <w:rStyle w:val="FootnoteReference"/>
        </w:rPr>
        <w:footnoteRef/>
      </w:r>
      <w:r>
        <w:t xml:space="preserve"> Ibid.</w:t>
      </w:r>
    </w:p>
  </w:footnote>
  <w:footnote w:id="35">
    <w:p w14:paraId="30190DE7" w14:textId="5826C170" w:rsidR="0067727E" w:rsidRDefault="0067727E" w:rsidP="0067727E">
      <w:pPr>
        <w:pStyle w:val="FootnoteText"/>
      </w:pPr>
      <w:r>
        <w:rPr>
          <w:rStyle w:val="FootnoteReference"/>
        </w:rPr>
        <w:footnoteRef/>
      </w:r>
      <w:r>
        <w:t xml:space="preserve"> </w:t>
      </w:r>
      <w:proofErr w:type="spellStart"/>
      <w:r>
        <w:t>Demosist</w:t>
      </w:r>
      <w:r w:rsidR="0023764C" w:rsidRPr="00CA0AA8">
        <w:t>ō</w:t>
      </w:r>
      <w:proofErr w:type="spellEnd"/>
      <w:r>
        <w:t>, Policy Page,</w:t>
      </w:r>
      <w:r w:rsidRPr="006115FD">
        <w:t xml:space="preserve"> </w:t>
      </w:r>
      <w:r>
        <w:t>“Resist the Reddening Project and Return to Education Fundamentally,” 14 May 2014</w:t>
      </w:r>
      <w:r w:rsidR="00025990" w:rsidRPr="00855520">
        <w:t>.</w:t>
      </w:r>
    </w:p>
  </w:footnote>
  <w:footnote w:id="36">
    <w:p w14:paraId="06F0BC0C" w14:textId="18D8CDF5" w:rsidR="00CA0AA8" w:rsidRDefault="00CA0AA8" w:rsidP="00CA0AA8">
      <w:pPr>
        <w:pStyle w:val="FootnoteText"/>
      </w:pPr>
      <w:r>
        <w:rPr>
          <w:rStyle w:val="FootnoteReference"/>
        </w:rPr>
        <w:footnoteRef/>
      </w:r>
      <w:r>
        <w:t xml:space="preserve"> </w:t>
      </w:r>
      <w:bookmarkStart w:id="8" w:name="_Hlk17543359"/>
      <w:r>
        <w:t xml:space="preserve">Jillian Kay Melchior, “The Flash Mobs of Hong Kong,” </w:t>
      </w:r>
      <w:r w:rsidRPr="0073518E">
        <w:rPr>
          <w:i/>
        </w:rPr>
        <w:t>W</w:t>
      </w:r>
      <w:r w:rsidR="00067CF0">
        <w:rPr>
          <w:i/>
        </w:rPr>
        <w:t xml:space="preserve">all Street </w:t>
      </w:r>
      <w:r w:rsidRPr="0073518E">
        <w:rPr>
          <w:i/>
        </w:rPr>
        <w:t>J</w:t>
      </w:r>
      <w:r w:rsidR="00067CF0" w:rsidRPr="00067CF0">
        <w:rPr>
          <w:i/>
        </w:rPr>
        <w:t>ournal</w:t>
      </w:r>
      <w:r w:rsidR="00E95D93">
        <w:rPr>
          <w:i/>
        </w:rPr>
        <w:t>,</w:t>
      </w:r>
      <w:r w:rsidR="00067CF0" w:rsidRPr="00067CF0">
        <w:rPr>
          <w:i/>
        </w:rPr>
        <w:t xml:space="preserve"> </w:t>
      </w:r>
      <w:r>
        <w:t>14 August 2019</w:t>
      </w:r>
      <w:bookmarkEnd w:id="8"/>
      <w:r w:rsidR="002E0ECE">
        <w:t>.</w:t>
      </w:r>
    </w:p>
  </w:footnote>
  <w:footnote w:id="37">
    <w:p w14:paraId="02A3E589" w14:textId="7252F534" w:rsidR="00552BA7" w:rsidRDefault="00552BA7">
      <w:pPr>
        <w:pStyle w:val="FootnoteText"/>
      </w:pPr>
      <w:r>
        <w:rPr>
          <w:rStyle w:val="FootnoteReference"/>
        </w:rPr>
        <w:footnoteRef/>
      </w:r>
      <w:r>
        <w:t xml:space="preserve"> </w:t>
      </w:r>
      <w:bookmarkStart w:id="9" w:name="_Hlk17543479"/>
      <w:r>
        <w:t>Kevin Cheung and Peace Chiu</w:t>
      </w:r>
      <w:r w:rsidR="009750DB">
        <w:t>,</w:t>
      </w:r>
      <w:r>
        <w:t xml:space="preserve"> “</w:t>
      </w:r>
      <w:r w:rsidRPr="00552BA7">
        <w:t xml:space="preserve">Hong Kong education minister deplores boycott after thousands of secondary students say they will heed </w:t>
      </w:r>
      <w:proofErr w:type="spellStart"/>
      <w:r w:rsidRPr="00552BA7">
        <w:t>Demosist</w:t>
      </w:r>
      <w:r w:rsidR="00CF17BA">
        <w:t>o</w:t>
      </w:r>
      <w:r w:rsidRPr="00552BA7">
        <w:t>’s</w:t>
      </w:r>
      <w:proofErr w:type="spellEnd"/>
      <w:r w:rsidRPr="00552BA7">
        <w:t xml:space="preserve"> calls to skip Monday classes weekly over protest demands</w:t>
      </w:r>
      <w:r>
        <w:t xml:space="preserve">,” </w:t>
      </w:r>
      <w:r w:rsidRPr="00552BA7">
        <w:rPr>
          <w:i/>
        </w:rPr>
        <w:t>S</w:t>
      </w:r>
      <w:r w:rsidR="00067CF0">
        <w:rPr>
          <w:i/>
        </w:rPr>
        <w:t>outh China Morning Post</w:t>
      </w:r>
      <w:r w:rsidR="00FB2386">
        <w:rPr>
          <w:i/>
        </w:rPr>
        <w:t>,</w:t>
      </w:r>
      <w:r>
        <w:t xml:space="preserve"> 16 August 2019.</w:t>
      </w:r>
      <w:bookmarkEnd w:id="9"/>
    </w:p>
  </w:footnote>
  <w:footnote w:id="38">
    <w:p w14:paraId="56092741" w14:textId="77777777" w:rsidR="00517015" w:rsidRDefault="00517015">
      <w:pPr>
        <w:pStyle w:val="FootnoteText"/>
      </w:pPr>
      <w:r>
        <w:rPr>
          <w:rStyle w:val="FootnoteReference"/>
        </w:rPr>
        <w:footnoteRef/>
      </w:r>
      <w:r>
        <w:t xml:space="preserve"> Isaiah Berlin, “Two Concepts of Liberty,” in </w:t>
      </w:r>
      <w:r w:rsidRPr="0063497C">
        <w:rPr>
          <w:i/>
        </w:rPr>
        <w:t>Liberalism and its Critics</w:t>
      </w:r>
      <w:r>
        <w:t>, ed. Michael Sandel (New York: New York University Press, 1984)</w:t>
      </w:r>
      <w:r w:rsidR="001A23EE">
        <w:t>,</w:t>
      </w:r>
      <w:r>
        <w:t xml:space="preserve"> 23.</w:t>
      </w:r>
    </w:p>
  </w:footnote>
  <w:footnote w:id="39">
    <w:p w14:paraId="5A46A031" w14:textId="05F91CDF" w:rsidR="00260A0E" w:rsidRDefault="00260A0E" w:rsidP="00EA1416">
      <w:pPr>
        <w:pStyle w:val="FootnoteText"/>
      </w:pPr>
      <w:r>
        <w:rPr>
          <w:rStyle w:val="FootnoteReference"/>
        </w:rPr>
        <w:footnoteRef/>
      </w:r>
      <w:r>
        <w:t xml:space="preserve"> Richard Madsen, </w:t>
      </w:r>
      <w:r w:rsidR="00E143DD" w:rsidRPr="00E143DD">
        <w:t>“The Public Sphere, Civil Society and Moral Community: A Research Agenda for</w:t>
      </w:r>
      <w:r w:rsidR="00EA1416">
        <w:t xml:space="preserve"> </w:t>
      </w:r>
      <w:r w:rsidR="00E143DD" w:rsidRPr="00E143DD">
        <w:t xml:space="preserve">Contemporary China Studies.” </w:t>
      </w:r>
      <w:r w:rsidR="00E143DD" w:rsidRPr="00E143DD">
        <w:rPr>
          <w:i/>
        </w:rPr>
        <w:t>Modern China</w:t>
      </w:r>
      <w:r w:rsidR="00E143DD" w:rsidRPr="00E143DD">
        <w:t>, Vol. 19, No. 2, Symposium: "Public Sphere"/"Civil</w:t>
      </w:r>
      <w:r w:rsidR="00EA1416">
        <w:t xml:space="preserve"> </w:t>
      </w:r>
      <w:r w:rsidR="00E143DD" w:rsidRPr="00E143DD">
        <w:t>Society" in China? Paradigmatic Issues in Ch</w:t>
      </w:r>
      <w:r w:rsidR="00AA7F54">
        <w:t>inese Studies, III (April 1993),</w:t>
      </w:r>
      <w:r>
        <w:t xml:space="preserve"> 197.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131AB"/>
    <w:multiLevelType w:val="multilevel"/>
    <w:tmpl w:val="745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91"/>
    <w:rsid w:val="000000E6"/>
    <w:rsid w:val="0000061D"/>
    <w:rsid w:val="00000BFE"/>
    <w:rsid w:val="000014BE"/>
    <w:rsid w:val="000019AF"/>
    <w:rsid w:val="0000215B"/>
    <w:rsid w:val="00002520"/>
    <w:rsid w:val="00002EDB"/>
    <w:rsid w:val="00005290"/>
    <w:rsid w:val="00005BEF"/>
    <w:rsid w:val="00007D55"/>
    <w:rsid w:val="000106FF"/>
    <w:rsid w:val="00010D0C"/>
    <w:rsid w:val="00011373"/>
    <w:rsid w:val="000117AA"/>
    <w:rsid w:val="00012128"/>
    <w:rsid w:val="000126AA"/>
    <w:rsid w:val="00012A04"/>
    <w:rsid w:val="00013767"/>
    <w:rsid w:val="000138D6"/>
    <w:rsid w:val="00013B09"/>
    <w:rsid w:val="00013D0D"/>
    <w:rsid w:val="00015541"/>
    <w:rsid w:val="0001689F"/>
    <w:rsid w:val="0002026F"/>
    <w:rsid w:val="00021B0B"/>
    <w:rsid w:val="000221BD"/>
    <w:rsid w:val="00022AB2"/>
    <w:rsid w:val="000230A9"/>
    <w:rsid w:val="00023CD8"/>
    <w:rsid w:val="000242A6"/>
    <w:rsid w:val="00024799"/>
    <w:rsid w:val="00024818"/>
    <w:rsid w:val="0002541D"/>
    <w:rsid w:val="00025990"/>
    <w:rsid w:val="00025F01"/>
    <w:rsid w:val="00026653"/>
    <w:rsid w:val="00026EE8"/>
    <w:rsid w:val="00027480"/>
    <w:rsid w:val="00027867"/>
    <w:rsid w:val="00027876"/>
    <w:rsid w:val="00027C83"/>
    <w:rsid w:val="000310EE"/>
    <w:rsid w:val="00031A7A"/>
    <w:rsid w:val="00031BB7"/>
    <w:rsid w:val="000325F5"/>
    <w:rsid w:val="0003324D"/>
    <w:rsid w:val="000336C9"/>
    <w:rsid w:val="00034E69"/>
    <w:rsid w:val="00036247"/>
    <w:rsid w:val="00036C51"/>
    <w:rsid w:val="00037387"/>
    <w:rsid w:val="000373CF"/>
    <w:rsid w:val="00037AED"/>
    <w:rsid w:val="00040023"/>
    <w:rsid w:val="00040BD6"/>
    <w:rsid w:val="00040F4C"/>
    <w:rsid w:val="00041980"/>
    <w:rsid w:val="00043952"/>
    <w:rsid w:val="00045976"/>
    <w:rsid w:val="00046081"/>
    <w:rsid w:val="000461EA"/>
    <w:rsid w:val="00046788"/>
    <w:rsid w:val="00046D6B"/>
    <w:rsid w:val="0004736C"/>
    <w:rsid w:val="00047F3B"/>
    <w:rsid w:val="00051476"/>
    <w:rsid w:val="000526BB"/>
    <w:rsid w:val="00052971"/>
    <w:rsid w:val="000530AC"/>
    <w:rsid w:val="00053DA7"/>
    <w:rsid w:val="00055723"/>
    <w:rsid w:val="00056437"/>
    <w:rsid w:val="0005643C"/>
    <w:rsid w:val="00056B4E"/>
    <w:rsid w:val="00057845"/>
    <w:rsid w:val="00057B4B"/>
    <w:rsid w:val="00057B77"/>
    <w:rsid w:val="00061660"/>
    <w:rsid w:val="00062039"/>
    <w:rsid w:val="000620BE"/>
    <w:rsid w:val="00062165"/>
    <w:rsid w:val="000631C6"/>
    <w:rsid w:val="000636F8"/>
    <w:rsid w:val="00066C59"/>
    <w:rsid w:val="000671AE"/>
    <w:rsid w:val="00067886"/>
    <w:rsid w:val="00067CF0"/>
    <w:rsid w:val="000709DF"/>
    <w:rsid w:val="00070B36"/>
    <w:rsid w:val="00070F5B"/>
    <w:rsid w:val="000710F8"/>
    <w:rsid w:val="00071284"/>
    <w:rsid w:val="00071886"/>
    <w:rsid w:val="00071917"/>
    <w:rsid w:val="00072B6E"/>
    <w:rsid w:val="00072D6F"/>
    <w:rsid w:val="00073B27"/>
    <w:rsid w:val="000744CF"/>
    <w:rsid w:val="00075C73"/>
    <w:rsid w:val="00075D08"/>
    <w:rsid w:val="00076A47"/>
    <w:rsid w:val="000773A8"/>
    <w:rsid w:val="00077437"/>
    <w:rsid w:val="00080422"/>
    <w:rsid w:val="0008095A"/>
    <w:rsid w:val="000826ED"/>
    <w:rsid w:val="00084611"/>
    <w:rsid w:val="000847FC"/>
    <w:rsid w:val="000850A7"/>
    <w:rsid w:val="000855E8"/>
    <w:rsid w:val="00085717"/>
    <w:rsid w:val="00085BC4"/>
    <w:rsid w:val="00086D3B"/>
    <w:rsid w:val="00086D59"/>
    <w:rsid w:val="0008748F"/>
    <w:rsid w:val="00090485"/>
    <w:rsid w:val="000910D2"/>
    <w:rsid w:val="00091AF9"/>
    <w:rsid w:val="00092513"/>
    <w:rsid w:val="0009289B"/>
    <w:rsid w:val="00092A24"/>
    <w:rsid w:val="000938C9"/>
    <w:rsid w:val="000954BC"/>
    <w:rsid w:val="000956D9"/>
    <w:rsid w:val="0009591B"/>
    <w:rsid w:val="000A068E"/>
    <w:rsid w:val="000A181A"/>
    <w:rsid w:val="000A2738"/>
    <w:rsid w:val="000A31DC"/>
    <w:rsid w:val="000A3ABA"/>
    <w:rsid w:val="000A3AEF"/>
    <w:rsid w:val="000A4644"/>
    <w:rsid w:val="000A4AA1"/>
    <w:rsid w:val="000A4EE5"/>
    <w:rsid w:val="000A50F5"/>
    <w:rsid w:val="000A57C2"/>
    <w:rsid w:val="000A57CE"/>
    <w:rsid w:val="000A65EA"/>
    <w:rsid w:val="000B0AFE"/>
    <w:rsid w:val="000B0C21"/>
    <w:rsid w:val="000B144A"/>
    <w:rsid w:val="000B16CD"/>
    <w:rsid w:val="000B1DF1"/>
    <w:rsid w:val="000B1E8A"/>
    <w:rsid w:val="000B1FBA"/>
    <w:rsid w:val="000B2951"/>
    <w:rsid w:val="000B3348"/>
    <w:rsid w:val="000B37A3"/>
    <w:rsid w:val="000B4F70"/>
    <w:rsid w:val="000B53E3"/>
    <w:rsid w:val="000B5619"/>
    <w:rsid w:val="000B583A"/>
    <w:rsid w:val="000B7C57"/>
    <w:rsid w:val="000C084E"/>
    <w:rsid w:val="000C0F30"/>
    <w:rsid w:val="000C0F4F"/>
    <w:rsid w:val="000C2CA7"/>
    <w:rsid w:val="000C3BC7"/>
    <w:rsid w:val="000C3DAE"/>
    <w:rsid w:val="000C428B"/>
    <w:rsid w:val="000C43C7"/>
    <w:rsid w:val="000C43DF"/>
    <w:rsid w:val="000C4535"/>
    <w:rsid w:val="000C4B8D"/>
    <w:rsid w:val="000C5085"/>
    <w:rsid w:val="000C6DA6"/>
    <w:rsid w:val="000C6E44"/>
    <w:rsid w:val="000C6E92"/>
    <w:rsid w:val="000D0F89"/>
    <w:rsid w:val="000D129E"/>
    <w:rsid w:val="000D21F5"/>
    <w:rsid w:val="000D2488"/>
    <w:rsid w:val="000D29E7"/>
    <w:rsid w:val="000D44A1"/>
    <w:rsid w:val="000D59D0"/>
    <w:rsid w:val="000D6305"/>
    <w:rsid w:val="000D6AFA"/>
    <w:rsid w:val="000D70A3"/>
    <w:rsid w:val="000D7189"/>
    <w:rsid w:val="000D7584"/>
    <w:rsid w:val="000D78CC"/>
    <w:rsid w:val="000E0370"/>
    <w:rsid w:val="000E07D7"/>
    <w:rsid w:val="000E0CB2"/>
    <w:rsid w:val="000E1887"/>
    <w:rsid w:val="000E26E7"/>
    <w:rsid w:val="000E2F85"/>
    <w:rsid w:val="000E30B5"/>
    <w:rsid w:val="000E3741"/>
    <w:rsid w:val="000E470E"/>
    <w:rsid w:val="000E53D0"/>
    <w:rsid w:val="000E6C80"/>
    <w:rsid w:val="000E6CFB"/>
    <w:rsid w:val="000E7B2C"/>
    <w:rsid w:val="000E7D5D"/>
    <w:rsid w:val="000F01DB"/>
    <w:rsid w:val="000F1842"/>
    <w:rsid w:val="000F2ED7"/>
    <w:rsid w:val="000F3704"/>
    <w:rsid w:val="000F50B8"/>
    <w:rsid w:val="000F5E4F"/>
    <w:rsid w:val="000F5F24"/>
    <w:rsid w:val="000F650B"/>
    <w:rsid w:val="000F74E4"/>
    <w:rsid w:val="00102525"/>
    <w:rsid w:val="00102EDF"/>
    <w:rsid w:val="0010651D"/>
    <w:rsid w:val="00107868"/>
    <w:rsid w:val="001102E3"/>
    <w:rsid w:val="001104BC"/>
    <w:rsid w:val="00110536"/>
    <w:rsid w:val="001107C3"/>
    <w:rsid w:val="001113EB"/>
    <w:rsid w:val="00111D64"/>
    <w:rsid w:val="0011337C"/>
    <w:rsid w:val="001155F7"/>
    <w:rsid w:val="001163BA"/>
    <w:rsid w:val="0011640E"/>
    <w:rsid w:val="0011723B"/>
    <w:rsid w:val="001173C0"/>
    <w:rsid w:val="001204B6"/>
    <w:rsid w:val="00120A61"/>
    <w:rsid w:val="00120D13"/>
    <w:rsid w:val="001211B8"/>
    <w:rsid w:val="00121E72"/>
    <w:rsid w:val="00123613"/>
    <w:rsid w:val="001249D1"/>
    <w:rsid w:val="00124E92"/>
    <w:rsid w:val="00126F67"/>
    <w:rsid w:val="00127535"/>
    <w:rsid w:val="0013136C"/>
    <w:rsid w:val="001313D1"/>
    <w:rsid w:val="0013140C"/>
    <w:rsid w:val="00131A21"/>
    <w:rsid w:val="00131B82"/>
    <w:rsid w:val="00132099"/>
    <w:rsid w:val="00133943"/>
    <w:rsid w:val="00135201"/>
    <w:rsid w:val="00136633"/>
    <w:rsid w:val="00136CD4"/>
    <w:rsid w:val="00136F6B"/>
    <w:rsid w:val="00137B5A"/>
    <w:rsid w:val="00141458"/>
    <w:rsid w:val="00141504"/>
    <w:rsid w:val="00141935"/>
    <w:rsid w:val="0014248E"/>
    <w:rsid w:val="00142A7B"/>
    <w:rsid w:val="00142E64"/>
    <w:rsid w:val="001435C2"/>
    <w:rsid w:val="00143DFA"/>
    <w:rsid w:val="00144905"/>
    <w:rsid w:val="00144C55"/>
    <w:rsid w:val="001451C1"/>
    <w:rsid w:val="00145E1D"/>
    <w:rsid w:val="001461B8"/>
    <w:rsid w:val="00146438"/>
    <w:rsid w:val="001474A6"/>
    <w:rsid w:val="00152D83"/>
    <w:rsid w:val="00152EED"/>
    <w:rsid w:val="00153517"/>
    <w:rsid w:val="00153545"/>
    <w:rsid w:val="00153E0F"/>
    <w:rsid w:val="0015490D"/>
    <w:rsid w:val="001561AA"/>
    <w:rsid w:val="00160004"/>
    <w:rsid w:val="001603BC"/>
    <w:rsid w:val="001604C1"/>
    <w:rsid w:val="001611C7"/>
    <w:rsid w:val="00161D5C"/>
    <w:rsid w:val="0016221A"/>
    <w:rsid w:val="001622CD"/>
    <w:rsid w:val="00162EB5"/>
    <w:rsid w:val="001657DB"/>
    <w:rsid w:val="00165885"/>
    <w:rsid w:val="00165F83"/>
    <w:rsid w:val="0016655E"/>
    <w:rsid w:val="00166CC2"/>
    <w:rsid w:val="00166E6C"/>
    <w:rsid w:val="001670BB"/>
    <w:rsid w:val="00167A8A"/>
    <w:rsid w:val="00167AD6"/>
    <w:rsid w:val="00171A3F"/>
    <w:rsid w:val="00172487"/>
    <w:rsid w:val="00173822"/>
    <w:rsid w:val="001741C9"/>
    <w:rsid w:val="001747B5"/>
    <w:rsid w:val="001754CB"/>
    <w:rsid w:val="001807A2"/>
    <w:rsid w:val="00180829"/>
    <w:rsid w:val="00180B90"/>
    <w:rsid w:val="00183587"/>
    <w:rsid w:val="0018386E"/>
    <w:rsid w:val="0018418A"/>
    <w:rsid w:val="0018463D"/>
    <w:rsid w:val="00185F5C"/>
    <w:rsid w:val="00186811"/>
    <w:rsid w:val="001901AE"/>
    <w:rsid w:val="0019113A"/>
    <w:rsid w:val="00191DE9"/>
    <w:rsid w:val="00192968"/>
    <w:rsid w:val="0019341B"/>
    <w:rsid w:val="0019398F"/>
    <w:rsid w:val="00194E11"/>
    <w:rsid w:val="00196F57"/>
    <w:rsid w:val="001970EF"/>
    <w:rsid w:val="0019742A"/>
    <w:rsid w:val="001A09B3"/>
    <w:rsid w:val="001A19DC"/>
    <w:rsid w:val="001A1A7A"/>
    <w:rsid w:val="001A23EE"/>
    <w:rsid w:val="001A3A6A"/>
    <w:rsid w:val="001A3B63"/>
    <w:rsid w:val="001A469D"/>
    <w:rsid w:val="001A4AF5"/>
    <w:rsid w:val="001A4C04"/>
    <w:rsid w:val="001A5018"/>
    <w:rsid w:val="001A60AB"/>
    <w:rsid w:val="001B07D5"/>
    <w:rsid w:val="001B1773"/>
    <w:rsid w:val="001B2141"/>
    <w:rsid w:val="001B216D"/>
    <w:rsid w:val="001B2E7C"/>
    <w:rsid w:val="001B3760"/>
    <w:rsid w:val="001B46D1"/>
    <w:rsid w:val="001B5A51"/>
    <w:rsid w:val="001B5D7A"/>
    <w:rsid w:val="001B5DE2"/>
    <w:rsid w:val="001B6144"/>
    <w:rsid w:val="001B797F"/>
    <w:rsid w:val="001C04F4"/>
    <w:rsid w:val="001C0EC5"/>
    <w:rsid w:val="001C1361"/>
    <w:rsid w:val="001C1E39"/>
    <w:rsid w:val="001C4763"/>
    <w:rsid w:val="001C4BA1"/>
    <w:rsid w:val="001C5065"/>
    <w:rsid w:val="001C53C0"/>
    <w:rsid w:val="001C5C4B"/>
    <w:rsid w:val="001C5F2D"/>
    <w:rsid w:val="001C6540"/>
    <w:rsid w:val="001C6DCE"/>
    <w:rsid w:val="001D06BB"/>
    <w:rsid w:val="001D0807"/>
    <w:rsid w:val="001D092C"/>
    <w:rsid w:val="001D0D16"/>
    <w:rsid w:val="001D20F5"/>
    <w:rsid w:val="001D2267"/>
    <w:rsid w:val="001D26B4"/>
    <w:rsid w:val="001D26BB"/>
    <w:rsid w:val="001D3474"/>
    <w:rsid w:val="001D3C7F"/>
    <w:rsid w:val="001D49EE"/>
    <w:rsid w:val="001D4E46"/>
    <w:rsid w:val="001D518A"/>
    <w:rsid w:val="001D5829"/>
    <w:rsid w:val="001D5D9E"/>
    <w:rsid w:val="001D6835"/>
    <w:rsid w:val="001E0DF3"/>
    <w:rsid w:val="001E19AE"/>
    <w:rsid w:val="001E1BC3"/>
    <w:rsid w:val="001E220F"/>
    <w:rsid w:val="001E2B8C"/>
    <w:rsid w:val="001E2CE0"/>
    <w:rsid w:val="001E2E43"/>
    <w:rsid w:val="001E34CD"/>
    <w:rsid w:val="001E3AF9"/>
    <w:rsid w:val="001E3FCE"/>
    <w:rsid w:val="001E4B8E"/>
    <w:rsid w:val="001E515D"/>
    <w:rsid w:val="001F0376"/>
    <w:rsid w:val="001F0621"/>
    <w:rsid w:val="001F1468"/>
    <w:rsid w:val="001F22AF"/>
    <w:rsid w:val="001F23A6"/>
    <w:rsid w:val="001F297B"/>
    <w:rsid w:val="001F2DDB"/>
    <w:rsid w:val="001F43B8"/>
    <w:rsid w:val="001F4DB2"/>
    <w:rsid w:val="001F6089"/>
    <w:rsid w:val="002004A7"/>
    <w:rsid w:val="00201A35"/>
    <w:rsid w:val="00202D81"/>
    <w:rsid w:val="00203C1E"/>
    <w:rsid w:val="0020568F"/>
    <w:rsid w:val="00207634"/>
    <w:rsid w:val="00207D33"/>
    <w:rsid w:val="00210500"/>
    <w:rsid w:val="002106CF"/>
    <w:rsid w:val="00210CA2"/>
    <w:rsid w:val="00210F06"/>
    <w:rsid w:val="002112B3"/>
    <w:rsid w:val="0021165E"/>
    <w:rsid w:val="0021226D"/>
    <w:rsid w:val="00213377"/>
    <w:rsid w:val="00214D11"/>
    <w:rsid w:val="00215416"/>
    <w:rsid w:val="00215894"/>
    <w:rsid w:val="002161EF"/>
    <w:rsid w:val="0021651D"/>
    <w:rsid w:val="00217A0D"/>
    <w:rsid w:val="00217DA5"/>
    <w:rsid w:val="00220448"/>
    <w:rsid w:val="002205CD"/>
    <w:rsid w:val="002209CE"/>
    <w:rsid w:val="00220D3C"/>
    <w:rsid w:val="002213A9"/>
    <w:rsid w:val="00221E33"/>
    <w:rsid w:val="002222B2"/>
    <w:rsid w:val="00222653"/>
    <w:rsid w:val="0022301F"/>
    <w:rsid w:val="002231B6"/>
    <w:rsid w:val="00223506"/>
    <w:rsid w:val="00223970"/>
    <w:rsid w:val="00223E6F"/>
    <w:rsid w:val="00224CE3"/>
    <w:rsid w:val="00225171"/>
    <w:rsid w:val="00225D10"/>
    <w:rsid w:val="00225E7D"/>
    <w:rsid w:val="00226E5C"/>
    <w:rsid w:val="002276D8"/>
    <w:rsid w:val="0022790C"/>
    <w:rsid w:val="00230856"/>
    <w:rsid w:val="0023091A"/>
    <w:rsid w:val="00231118"/>
    <w:rsid w:val="00231C59"/>
    <w:rsid w:val="002324E8"/>
    <w:rsid w:val="00232F38"/>
    <w:rsid w:val="00233AC5"/>
    <w:rsid w:val="00233B7A"/>
    <w:rsid w:val="00234BFD"/>
    <w:rsid w:val="00234C45"/>
    <w:rsid w:val="002353AF"/>
    <w:rsid w:val="002359B2"/>
    <w:rsid w:val="002363DD"/>
    <w:rsid w:val="00236850"/>
    <w:rsid w:val="00236C16"/>
    <w:rsid w:val="00236C9E"/>
    <w:rsid w:val="00237109"/>
    <w:rsid w:val="00237205"/>
    <w:rsid w:val="0023764C"/>
    <w:rsid w:val="00240F6B"/>
    <w:rsid w:val="00242356"/>
    <w:rsid w:val="00242443"/>
    <w:rsid w:val="00242B89"/>
    <w:rsid w:val="00243AD5"/>
    <w:rsid w:val="00244508"/>
    <w:rsid w:val="00244628"/>
    <w:rsid w:val="0024613C"/>
    <w:rsid w:val="002461B4"/>
    <w:rsid w:val="00247B21"/>
    <w:rsid w:val="00247FCD"/>
    <w:rsid w:val="00251E8C"/>
    <w:rsid w:val="002530D2"/>
    <w:rsid w:val="00253A9A"/>
    <w:rsid w:val="00253C07"/>
    <w:rsid w:val="002559AB"/>
    <w:rsid w:val="00255CE8"/>
    <w:rsid w:val="00257B1C"/>
    <w:rsid w:val="00260A0E"/>
    <w:rsid w:val="00260C33"/>
    <w:rsid w:val="002610C9"/>
    <w:rsid w:val="00261130"/>
    <w:rsid w:val="00262693"/>
    <w:rsid w:val="0026278B"/>
    <w:rsid w:val="00262BF2"/>
    <w:rsid w:val="00262E0F"/>
    <w:rsid w:val="00263696"/>
    <w:rsid w:val="0026385B"/>
    <w:rsid w:val="00264B2B"/>
    <w:rsid w:val="00265143"/>
    <w:rsid w:val="00265B54"/>
    <w:rsid w:val="002660C6"/>
    <w:rsid w:val="00266BDB"/>
    <w:rsid w:val="0026701E"/>
    <w:rsid w:val="00267D4B"/>
    <w:rsid w:val="002701DB"/>
    <w:rsid w:val="0027046A"/>
    <w:rsid w:val="00270E85"/>
    <w:rsid w:val="00271F35"/>
    <w:rsid w:val="00272444"/>
    <w:rsid w:val="002726CC"/>
    <w:rsid w:val="0027574A"/>
    <w:rsid w:val="002777CE"/>
    <w:rsid w:val="00277AE0"/>
    <w:rsid w:val="00281FF3"/>
    <w:rsid w:val="00282632"/>
    <w:rsid w:val="00283729"/>
    <w:rsid w:val="00283B64"/>
    <w:rsid w:val="0028439F"/>
    <w:rsid w:val="00284A37"/>
    <w:rsid w:val="00284B27"/>
    <w:rsid w:val="0028578A"/>
    <w:rsid w:val="00285812"/>
    <w:rsid w:val="00290692"/>
    <w:rsid w:val="00291B8D"/>
    <w:rsid w:val="0029306E"/>
    <w:rsid w:val="00294AA0"/>
    <w:rsid w:val="00294E30"/>
    <w:rsid w:val="002960B0"/>
    <w:rsid w:val="00296495"/>
    <w:rsid w:val="0029735F"/>
    <w:rsid w:val="00297696"/>
    <w:rsid w:val="00297AF3"/>
    <w:rsid w:val="00297FD1"/>
    <w:rsid w:val="002A07FB"/>
    <w:rsid w:val="002A0A52"/>
    <w:rsid w:val="002A1482"/>
    <w:rsid w:val="002A217E"/>
    <w:rsid w:val="002A3969"/>
    <w:rsid w:val="002A4B88"/>
    <w:rsid w:val="002A4CD7"/>
    <w:rsid w:val="002A4F53"/>
    <w:rsid w:val="002A5A70"/>
    <w:rsid w:val="002A602F"/>
    <w:rsid w:val="002A6D4D"/>
    <w:rsid w:val="002A70A5"/>
    <w:rsid w:val="002A7AB5"/>
    <w:rsid w:val="002B0FB2"/>
    <w:rsid w:val="002B11C0"/>
    <w:rsid w:val="002B241B"/>
    <w:rsid w:val="002B247B"/>
    <w:rsid w:val="002B247E"/>
    <w:rsid w:val="002B25CE"/>
    <w:rsid w:val="002B3389"/>
    <w:rsid w:val="002B4D8B"/>
    <w:rsid w:val="002B53FA"/>
    <w:rsid w:val="002B572E"/>
    <w:rsid w:val="002B5BBE"/>
    <w:rsid w:val="002B67B9"/>
    <w:rsid w:val="002B68EE"/>
    <w:rsid w:val="002B738A"/>
    <w:rsid w:val="002C0808"/>
    <w:rsid w:val="002C118A"/>
    <w:rsid w:val="002C21F1"/>
    <w:rsid w:val="002C270D"/>
    <w:rsid w:val="002C412E"/>
    <w:rsid w:val="002C479A"/>
    <w:rsid w:val="002C4F12"/>
    <w:rsid w:val="002C60AD"/>
    <w:rsid w:val="002C6346"/>
    <w:rsid w:val="002C64F6"/>
    <w:rsid w:val="002C7821"/>
    <w:rsid w:val="002D18C3"/>
    <w:rsid w:val="002D20DA"/>
    <w:rsid w:val="002D2927"/>
    <w:rsid w:val="002D3765"/>
    <w:rsid w:val="002D3C39"/>
    <w:rsid w:val="002D3C77"/>
    <w:rsid w:val="002D4290"/>
    <w:rsid w:val="002D475A"/>
    <w:rsid w:val="002D59FD"/>
    <w:rsid w:val="002D5FAC"/>
    <w:rsid w:val="002D694B"/>
    <w:rsid w:val="002D724D"/>
    <w:rsid w:val="002D72B9"/>
    <w:rsid w:val="002E064F"/>
    <w:rsid w:val="002E0ECE"/>
    <w:rsid w:val="002E11BF"/>
    <w:rsid w:val="002E1CAB"/>
    <w:rsid w:val="002E1FA8"/>
    <w:rsid w:val="002E2956"/>
    <w:rsid w:val="002E3624"/>
    <w:rsid w:val="002E3A62"/>
    <w:rsid w:val="002E408C"/>
    <w:rsid w:val="002E4748"/>
    <w:rsid w:val="002E5606"/>
    <w:rsid w:val="002E59CC"/>
    <w:rsid w:val="002E5E1B"/>
    <w:rsid w:val="002E613E"/>
    <w:rsid w:val="002E675B"/>
    <w:rsid w:val="002E7008"/>
    <w:rsid w:val="002E7BCA"/>
    <w:rsid w:val="002F03B3"/>
    <w:rsid w:val="002F0781"/>
    <w:rsid w:val="002F1317"/>
    <w:rsid w:val="002F1AB3"/>
    <w:rsid w:val="002F24F6"/>
    <w:rsid w:val="002F6FB3"/>
    <w:rsid w:val="002F7138"/>
    <w:rsid w:val="002F7202"/>
    <w:rsid w:val="002F7F7D"/>
    <w:rsid w:val="003008B2"/>
    <w:rsid w:val="00301F24"/>
    <w:rsid w:val="00302E8F"/>
    <w:rsid w:val="00302ED3"/>
    <w:rsid w:val="00304A62"/>
    <w:rsid w:val="00304C7C"/>
    <w:rsid w:val="00304FE8"/>
    <w:rsid w:val="003052FD"/>
    <w:rsid w:val="0030556B"/>
    <w:rsid w:val="0030581E"/>
    <w:rsid w:val="00305BE8"/>
    <w:rsid w:val="00305DF1"/>
    <w:rsid w:val="00306B54"/>
    <w:rsid w:val="00311451"/>
    <w:rsid w:val="00311F0F"/>
    <w:rsid w:val="00312CED"/>
    <w:rsid w:val="00313155"/>
    <w:rsid w:val="003136EB"/>
    <w:rsid w:val="0031381A"/>
    <w:rsid w:val="00313D1C"/>
    <w:rsid w:val="00314801"/>
    <w:rsid w:val="003149D9"/>
    <w:rsid w:val="003158E0"/>
    <w:rsid w:val="00316502"/>
    <w:rsid w:val="0031716B"/>
    <w:rsid w:val="00317CE8"/>
    <w:rsid w:val="0032190D"/>
    <w:rsid w:val="00321CFE"/>
    <w:rsid w:val="00323FC6"/>
    <w:rsid w:val="00324A60"/>
    <w:rsid w:val="00324AFE"/>
    <w:rsid w:val="003264BA"/>
    <w:rsid w:val="003266FB"/>
    <w:rsid w:val="00326888"/>
    <w:rsid w:val="00326D41"/>
    <w:rsid w:val="00330363"/>
    <w:rsid w:val="00330A92"/>
    <w:rsid w:val="00332B3E"/>
    <w:rsid w:val="00332EFB"/>
    <w:rsid w:val="00333452"/>
    <w:rsid w:val="0033371D"/>
    <w:rsid w:val="00334625"/>
    <w:rsid w:val="00334851"/>
    <w:rsid w:val="00337132"/>
    <w:rsid w:val="003374E0"/>
    <w:rsid w:val="00340677"/>
    <w:rsid w:val="00340E0B"/>
    <w:rsid w:val="00341E42"/>
    <w:rsid w:val="00342C04"/>
    <w:rsid w:val="00344DE1"/>
    <w:rsid w:val="00345F98"/>
    <w:rsid w:val="00345FD2"/>
    <w:rsid w:val="00346980"/>
    <w:rsid w:val="00346EA0"/>
    <w:rsid w:val="003472C5"/>
    <w:rsid w:val="003473BE"/>
    <w:rsid w:val="003505E2"/>
    <w:rsid w:val="00350C8C"/>
    <w:rsid w:val="00351A7A"/>
    <w:rsid w:val="00351A8F"/>
    <w:rsid w:val="00353801"/>
    <w:rsid w:val="0035399B"/>
    <w:rsid w:val="00354C29"/>
    <w:rsid w:val="00354F49"/>
    <w:rsid w:val="00354F9A"/>
    <w:rsid w:val="0035687F"/>
    <w:rsid w:val="00356BD7"/>
    <w:rsid w:val="00356EF0"/>
    <w:rsid w:val="003572A7"/>
    <w:rsid w:val="00357882"/>
    <w:rsid w:val="003616B0"/>
    <w:rsid w:val="00364709"/>
    <w:rsid w:val="00364DE2"/>
    <w:rsid w:val="00366156"/>
    <w:rsid w:val="00366A5D"/>
    <w:rsid w:val="00366EF9"/>
    <w:rsid w:val="00367D3D"/>
    <w:rsid w:val="00370407"/>
    <w:rsid w:val="00371F2A"/>
    <w:rsid w:val="00372A85"/>
    <w:rsid w:val="00372B9D"/>
    <w:rsid w:val="00372F13"/>
    <w:rsid w:val="0037342F"/>
    <w:rsid w:val="003742B7"/>
    <w:rsid w:val="003751DF"/>
    <w:rsid w:val="00375D9B"/>
    <w:rsid w:val="00380A39"/>
    <w:rsid w:val="00381901"/>
    <w:rsid w:val="00381CF9"/>
    <w:rsid w:val="0038225C"/>
    <w:rsid w:val="00382692"/>
    <w:rsid w:val="00383C72"/>
    <w:rsid w:val="00383FB5"/>
    <w:rsid w:val="00386320"/>
    <w:rsid w:val="0038725B"/>
    <w:rsid w:val="00387AB7"/>
    <w:rsid w:val="003927C5"/>
    <w:rsid w:val="00392F5A"/>
    <w:rsid w:val="003955E5"/>
    <w:rsid w:val="0039617D"/>
    <w:rsid w:val="0039637E"/>
    <w:rsid w:val="00396B12"/>
    <w:rsid w:val="003979BA"/>
    <w:rsid w:val="003A0334"/>
    <w:rsid w:val="003A11B5"/>
    <w:rsid w:val="003A1BC5"/>
    <w:rsid w:val="003A3034"/>
    <w:rsid w:val="003A34C6"/>
    <w:rsid w:val="003A3B94"/>
    <w:rsid w:val="003A3C25"/>
    <w:rsid w:val="003A4832"/>
    <w:rsid w:val="003A57F9"/>
    <w:rsid w:val="003A6F5A"/>
    <w:rsid w:val="003A774C"/>
    <w:rsid w:val="003B278A"/>
    <w:rsid w:val="003B3C5A"/>
    <w:rsid w:val="003B4A4E"/>
    <w:rsid w:val="003B5139"/>
    <w:rsid w:val="003B54A9"/>
    <w:rsid w:val="003B76E9"/>
    <w:rsid w:val="003B7DB6"/>
    <w:rsid w:val="003C12A8"/>
    <w:rsid w:val="003C18B3"/>
    <w:rsid w:val="003C1C8A"/>
    <w:rsid w:val="003C2298"/>
    <w:rsid w:val="003C254E"/>
    <w:rsid w:val="003C3084"/>
    <w:rsid w:val="003C31DE"/>
    <w:rsid w:val="003C471B"/>
    <w:rsid w:val="003C4F49"/>
    <w:rsid w:val="003C5180"/>
    <w:rsid w:val="003C673F"/>
    <w:rsid w:val="003C6E84"/>
    <w:rsid w:val="003C6EE5"/>
    <w:rsid w:val="003C7CB5"/>
    <w:rsid w:val="003D0071"/>
    <w:rsid w:val="003D3A5B"/>
    <w:rsid w:val="003D463A"/>
    <w:rsid w:val="003D57F8"/>
    <w:rsid w:val="003D5E26"/>
    <w:rsid w:val="003D6D0C"/>
    <w:rsid w:val="003D70FC"/>
    <w:rsid w:val="003D792D"/>
    <w:rsid w:val="003D7B65"/>
    <w:rsid w:val="003D7FB2"/>
    <w:rsid w:val="003E077E"/>
    <w:rsid w:val="003E2AE3"/>
    <w:rsid w:val="003E2F6B"/>
    <w:rsid w:val="003E3936"/>
    <w:rsid w:val="003E3E9F"/>
    <w:rsid w:val="003E4400"/>
    <w:rsid w:val="003E4D99"/>
    <w:rsid w:val="003E5373"/>
    <w:rsid w:val="003E6088"/>
    <w:rsid w:val="003E6410"/>
    <w:rsid w:val="003E691A"/>
    <w:rsid w:val="003F006A"/>
    <w:rsid w:val="003F0DAC"/>
    <w:rsid w:val="003F2266"/>
    <w:rsid w:val="003F5288"/>
    <w:rsid w:val="003F637D"/>
    <w:rsid w:val="003F6600"/>
    <w:rsid w:val="003F6F21"/>
    <w:rsid w:val="003F7734"/>
    <w:rsid w:val="004000D3"/>
    <w:rsid w:val="00400603"/>
    <w:rsid w:val="00402D0F"/>
    <w:rsid w:val="00402EB2"/>
    <w:rsid w:val="00403107"/>
    <w:rsid w:val="004048FB"/>
    <w:rsid w:val="00404F4D"/>
    <w:rsid w:val="00405645"/>
    <w:rsid w:val="0040566E"/>
    <w:rsid w:val="00405CBE"/>
    <w:rsid w:val="00406249"/>
    <w:rsid w:val="00406451"/>
    <w:rsid w:val="004066AF"/>
    <w:rsid w:val="00406884"/>
    <w:rsid w:val="0040720A"/>
    <w:rsid w:val="00412B1A"/>
    <w:rsid w:val="00412D8D"/>
    <w:rsid w:val="00413738"/>
    <w:rsid w:val="00414C90"/>
    <w:rsid w:val="00414D33"/>
    <w:rsid w:val="004151BC"/>
    <w:rsid w:val="004151E3"/>
    <w:rsid w:val="00416B5A"/>
    <w:rsid w:val="00416C8B"/>
    <w:rsid w:val="00417168"/>
    <w:rsid w:val="004176A3"/>
    <w:rsid w:val="004214D3"/>
    <w:rsid w:val="004223C4"/>
    <w:rsid w:val="00423205"/>
    <w:rsid w:val="004232B7"/>
    <w:rsid w:val="00423474"/>
    <w:rsid w:val="00423656"/>
    <w:rsid w:val="0042404D"/>
    <w:rsid w:val="00424CC8"/>
    <w:rsid w:val="00425F12"/>
    <w:rsid w:val="0042667D"/>
    <w:rsid w:val="004269AF"/>
    <w:rsid w:val="004274D8"/>
    <w:rsid w:val="0042776A"/>
    <w:rsid w:val="00427BC4"/>
    <w:rsid w:val="004330EC"/>
    <w:rsid w:val="00433A14"/>
    <w:rsid w:val="004342A0"/>
    <w:rsid w:val="004342E2"/>
    <w:rsid w:val="00434EFD"/>
    <w:rsid w:val="0043538E"/>
    <w:rsid w:val="00435FEE"/>
    <w:rsid w:val="00436058"/>
    <w:rsid w:val="00436808"/>
    <w:rsid w:val="004377C2"/>
    <w:rsid w:val="00441488"/>
    <w:rsid w:val="00441BFA"/>
    <w:rsid w:val="00442BE9"/>
    <w:rsid w:val="004432F0"/>
    <w:rsid w:val="00444321"/>
    <w:rsid w:val="004471B5"/>
    <w:rsid w:val="004474DC"/>
    <w:rsid w:val="004478FA"/>
    <w:rsid w:val="00447D52"/>
    <w:rsid w:val="00450251"/>
    <w:rsid w:val="00451139"/>
    <w:rsid w:val="004515A3"/>
    <w:rsid w:val="004518DB"/>
    <w:rsid w:val="00451EC1"/>
    <w:rsid w:val="00452427"/>
    <w:rsid w:val="00452D7B"/>
    <w:rsid w:val="00453C0F"/>
    <w:rsid w:val="00453E00"/>
    <w:rsid w:val="00454C0B"/>
    <w:rsid w:val="00455490"/>
    <w:rsid w:val="00456EE5"/>
    <w:rsid w:val="00457113"/>
    <w:rsid w:val="00457B58"/>
    <w:rsid w:val="00457F9E"/>
    <w:rsid w:val="00461CE7"/>
    <w:rsid w:val="00462436"/>
    <w:rsid w:val="00462AE8"/>
    <w:rsid w:val="00464100"/>
    <w:rsid w:val="00464BAB"/>
    <w:rsid w:val="0046546B"/>
    <w:rsid w:val="00465914"/>
    <w:rsid w:val="00465C3F"/>
    <w:rsid w:val="00465CDA"/>
    <w:rsid w:val="004666E3"/>
    <w:rsid w:val="00466CEB"/>
    <w:rsid w:val="00466DFB"/>
    <w:rsid w:val="00466E92"/>
    <w:rsid w:val="0046700A"/>
    <w:rsid w:val="00470346"/>
    <w:rsid w:val="00470EEC"/>
    <w:rsid w:val="00471310"/>
    <w:rsid w:val="00471553"/>
    <w:rsid w:val="0047263D"/>
    <w:rsid w:val="0047303B"/>
    <w:rsid w:val="00473A40"/>
    <w:rsid w:val="004743F7"/>
    <w:rsid w:val="00474A9D"/>
    <w:rsid w:val="00474F8D"/>
    <w:rsid w:val="00475B67"/>
    <w:rsid w:val="00475CE0"/>
    <w:rsid w:val="0047620E"/>
    <w:rsid w:val="004766D9"/>
    <w:rsid w:val="00476AAC"/>
    <w:rsid w:val="00476CED"/>
    <w:rsid w:val="00476F00"/>
    <w:rsid w:val="004777EB"/>
    <w:rsid w:val="00477888"/>
    <w:rsid w:val="00480756"/>
    <w:rsid w:val="00481CD1"/>
    <w:rsid w:val="004821E7"/>
    <w:rsid w:val="004833E4"/>
    <w:rsid w:val="0048393F"/>
    <w:rsid w:val="0048652A"/>
    <w:rsid w:val="004924CC"/>
    <w:rsid w:val="0049278D"/>
    <w:rsid w:val="00492986"/>
    <w:rsid w:val="0049370C"/>
    <w:rsid w:val="00493E5D"/>
    <w:rsid w:val="004943EC"/>
    <w:rsid w:val="0049727E"/>
    <w:rsid w:val="0049791C"/>
    <w:rsid w:val="004A0923"/>
    <w:rsid w:val="004A1340"/>
    <w:rsid w:val="004A3517"/>
    <w:rsid w:val="004A4258"/>
    <w:rsid w:val="004A5681"/>
    <w:rsid w:val="004A72F7"/>
    <w:rsid w:val="004B0B78"/>
    <w:rsid w:val="004B0B86"/>
    <w:rsid w:val="004B1A2E"/>
    <w:rsid w:val="004B1DA0"/>
    <w:rsid w:val="004B2B44"/>
    <w:rsid w:val="004B2B72"/>
    <w:rsid w:val="004B2B97"/>
    <w:rsid w:val="004B36AB"/>
    <w:rsid w:val="004B3FAC"/>
    <w:rsid w:val="004B4ACE"/>
    <w:rsid w:val="004B5935"/>
    <w:rsid w:val="004B61F5"/>
    <w:rsid w:val="004B7A93"/>
    <w:rsid w:val="004B7AF1"/>
    <w:rsid w:val="004B7FD9"/>
    <w:rsid w:val="004C03DC"/>
    <w:rsid w:val="004C0672"/>
    <w:rsid w:val="004C06C4"/>
    <w:rsid w:val="004C177C"/>
    <w:rsid w:val="004C1B95"/>
    <w:rsid w:val="004C2DB4"/>
    <w:rsid w:val="004C3469"/>
    <w:rsid w:val="004C3692"/>
    <w:rsid w:val="004C7E12"/>
    <w:rsid w:val="004D0384"/>
    <w:rsid w:val="004D05D7"/>
    <w:rsid w:val="004D0F12"/>
    <w:rsid w:val="004D15FB"/>
    <w:rsid w:val="004D243D"/>
    <w:rsid w:val="004D30B0"/>
    <w:rsid w:val="004D481B"/>
    <w:rsid w:val="004D4A84"/>
    <w:rsid w:val="004D5CC5"/>
    <w:rsid w:val="004D5EAD"/>
    <w:rsid w:val="004D639A"/>
    <w:rsid w:val="004D6491"/>
    <w:rsid w:val="004D72AA"/>
    <w:rsid w:val="004D7638"/>
    <w:rsid w:val="004E0170"/>
    <w:rsid w:val="004E018A"/>
    <w:rsid w:val="004E0D3C"/>
    <w:rsid w:val="004E1D7B"/>
    <w:rsid w:val="004E2075"/>
    <w:rsid w:val="004E3840"/>
    <w:rsid w:val="004E5262"/>
    <w:rsid w:val="004E61BB"/>
    <w:rsid w:val="004E6286"/>
    <w:rsid w:val="004E6D83"/>
    <w:rsid w:val="004E7129"/>
    <w:rsid w:val="004E7901"/>
    <w:rsid w:val="004E7B72"/>
    <w:rsid w:val="004F0707"/>
    <w:rsid w:val="004F14EB"/>
    <w:rsid w:val="004F2D9C"/>
    <w:rsid w:val="004F4788"/>
    <w:rsid w:val="004F59F2"/>
    <w:rsid w:val="004F60AE"/>
    <w:rsid w:val="004F69B6"/>
    <w:rsid w:val="00501C7D"/>
    <w:rsid w:val="0050232C"/>
    <w:rsid w:val="005023F8"/>
    <w:rsid w:val="00503403"/>
    <w:rsid w:val="00503B00"/>
    <w:rsid w:val="0050480C"/>
    <w:rsid w:val="00504C22"/>
    <w:rsid w:val="00505B72"/>
    <w:rsid w:val="005070C7"/>
    <w:rsid w:val="0050712C"/>
    <w:rsid w:val="005122A0"/>
    <w:rsid w:val="005127D9"/>
    <w:rsid w:val="00512D86"/>
    <w:rsid w:val="005152F4"/>
    <w:rsid w:val="00515F2D"/>
    <w:rsid w:val="005162B0"/>
    <w:rsid w:val="00516C15"/>
    <w:rsid w:val="00517015"/>
    <w:rsid w:val="0051710A"/>
    <w:rsid w:val="0051760A"/>
    <w:rsid w:val="00517DA9"/>
    <w:rsid w:val="00520BB5"/>
    <w:rsid w:val="00521278"/>
    <w:rsid w:val="00522838"/>
    <w:rsid w:val="005231E5"/>
    <w:rsid w:val="00523631"/>
    <w:rsid w:val="005237B1"/>
    <w:rsid w:val="00524A02"/>
    <w:rsid w:val="00524B4B"/>
    <w:rsid w:val="00524C15"/>
    <w:rsid w:val="005265FB"/>
    <w:rsid w:val="005267E8"/>
    <w:rsid w:val="005271A8"/>
    <w:rsid w:val="00527ADB"/>
    <w:rsid w:val="00531B55"/>
    <w:rsid w:val="00531C62"/>
    <w:rsid w:val="00532362"/>
    <w:rsid w:val="00532F67"/>
    <w:rsid w:val="0053318D"/>
    <w:rsid w:val="005337B7"/>
    <w:rsid w:val="00533ECA"/>
    <w:rsid w:val="00534B09"/>
    <w:rsid w:val="00535D37"/>
    <w:rsid w:val="00536C33"/>
    <w:rsid w:val="00537749"/>
    <w:rsid w:val="00537BBC"/>
    <w:rsid w:val="00537EA7"/>
    <w:rsid w:val="00540E4E"/>
    <w:rsid w:val="00540FC9"/>
    <w:rsid w:val="00542797"/>
    <w:rsid w:val="00543570"/>
    <w:rsid w:val="00543A0C"/>
    <w:rsid w:val="00543B41"/>
    <w:rsid w:val="00544C1C"/>
    <w:rsid w:val="00544E64"/>
    <w:rsid w:val="00544FBB"/>
    <w:rsid w:val="005450FF"/>
    <w:rsid w:val="00547436"/>
    <w:rsid w:val="00550698"/>
    <w:rsid w:val="005515DA"/>
    <w:rsid w:val="005518B7"/>
    <w:rsid w:val="00552567"/>
    <w:rsid w:val="00552BA7"/>
    <w:rsid w:val="00553065"/>
    <w:rsid w:val="00553431"/>
    <w:rsid w:val="005535B5"/>
    <w:rsid w:val="005537EF"/>
    <w:rsid w:val="0055449C"/>
    <w:rsid w:val="00555C90"/>
    <w:rsid w:val="005571C2"/>
    <w:rsid w:val="00560059"/>
    <w:rsid w:val="005613A0"/>
    <w:rsid w:val="005616AA"/>
    <w:rsid w:val="00561DC8"/>
    <w:rsid w:val="00561EEE"/>
    <w:rsid w:val="005635B0"/>
    <w:rsid w:val="00564E48"/>
    <w:rsid w:val="0056570D"/>
    <w:rsid w:val="00566C4F"/>
    <w:rsid w:val="00567606"/>
    <w:rsid w:val="005678EE"/>
    <w:rsid w:val="0056797D"/>
    <w:rsid w:val="005709FE"/>
    <w:rsid w:val="005712CE"/>
    <w:rsid w:val="00571332"/>
    <w:rsid w:val="00571893"/>
    <w:rsid w:val="00571D38"/>
    <w:rsid w:val="005744EE"/>
    <w:rsid w:val="00574B2D"/>
    <w:rsid w:val="00574C1A"/>
    <w:rsid w:val="00575042"/>
    <w:rsid w:val="0057636A"/>
    <w:rsid w:val="00576BCC"/>
    <w:rsid w:val="00576DC4"/>
    <w:rsid w:val="0057729C"/>
    <w:rsid w:val="0057749D"/>
    <w:rsid w:val="0057758A"/>
    <w:rsid w:val="005776C2"/>
    <w:rsid w:val="00580BDE"/>
    <w:rsid w:val="00581B4A"/>
    <w:rsid w:val="005825FB"/>
    <w:rsid w:val="0058278B"/>
    <w:rsid w:val="00582AA7"/>
    <w:rsid w:val="005835B9"/>
    <w:rsid w:val="00583843"/>
    <w:rsid w:val="00585000"/>
    <w:rsid w:val="005851BD"/>
    <w:rsid w:val="00585442"/>
    <w:rsid w:val="00586C55"/>
    <w:rsid w:val="00586D4D"/>
    <w:rsid w:val="0058773C"/>
    <w:rsid w:val="00587EA6"/>
    <w:rsid w:val="005904AF"/>
    <w:rsid w:val="0059054B"/>
    <w:rsid w:val="005905F2"/>
    <w:rsid w:val="005919C8"/>
    <w:rsid w:val="00591D62"/>
    <w:rsid w:val="0059238B"/>
    <w:rsid w:val="00592773"/>
    <w:rsid w:val="005937A7"/>
    <w:rsid w:val="00593E4E"/>
    <w:rsid w:val="00594268"/>
    <w:rsid w:val="005945E7"/>
    <w:rsid w:val="00595E1C"/>
    <w:rsid w:val="005963ED"/>
    <w:rsid w:val="00596C50"/>
    <w:rsid w:val="00596F9A"/>
    <w:rsid w:val="005974D2"/>
    <w:rsid w:val="005A0614"/>
    <w:rsid w:val="005A0862"/>
    <w:rsid w:val="005A0B16"/>
    <w:rsid w:val="005A10D3"/>
    <w:rsid w:val="005A2618"/>
    <w:rsid w:val="005A288C"/>
    <w:rsid w:val="005A3090"/>
    <w:rsid w:val="005A325F"/>
    <w:rsid w:val="005A4786"/>
    <w:rsid w:val="005A49C3"/>
    <w:rsid w:val="005A49E8"/>
    <w:rsid w:val="005A4A9F"/>
    <w:rsid w:val="005A4E0D"/>
    <w:rsid w:val="005A525A"/>
    <w:rsid w:val="005A6D22"/>
    <w:rsid w:val="005A6E36"/>
    <w:rsid w:val="005A77A1"/>
    <w:rsid w:val="005A7F77"/>
    <w:rsid w:val="005B2859"/>
    <w:rsid w:val="005B3167"/>
    <w:rsid w:val="005B4649"/>
    <w:rsid w:val="005B4D11"/>
    <w:rsid w:val="005B5A73"/>
    <w:rsid w:val="005C0496"/>
    <w:rsid w:val="005C1C9B"/>
    <w:rsid w:val="005C22F8"/>
    <w:rsid w:val="005C246F"/>
    <w:rsid w:val="005C2A70"/>
    <w:rsid w:val="005C2B0E"/>
    <w:rsid w:val="005C323E"/>
    <w:rsid w:val="005C4192"/>
    <w:rsid w:val="005C4392"/>
    <w:rsid w:val="005C527B"/>
    <w:rsid w:val="005C7184"/>
    <w:rsid w:val="005D0426"/>
    <w:rsid w:val="005D1E64"/>
    <w:rsid w:val="005D2EB4"/>
    <w:rsid w:val="005D410E"/>
    <w:rsid w:val="005D426E"/>
    <w:rsid w:val="005D4DEF"/>
    <w:rsid w:val="005D4F7D"/>
    <w:rsid w:val="005D5E6E"/>
    <w:rsid w:val="005D6948"/>
    <w:rsid w:val="005D6D6E"/>
    <w:rsid w:val="005E09E9"/>
    <w:rsid w:val="005E1A17"/>
    <w:rsid w:val="005E1C05"/>
    <w:rsid w:val="005E1F49"/>
    <w:rsid w:val="005E34F8"/>
    <w:rsid w:val="005E3AD0"/>
    <w:rsid w:val="005E41DF"/>
    <w:rsid w:val="005E5CF1"/>
    <w:rsid w:val="005F0986"/>
    <w:rsid w:val="005F16AE"/>
    <w:rsid w:val="005F38DD"/>
    <w:rsid w:val="005F45DA"/>
    <w:rsid w:val="005F45FE"/>
    <w:rsid w:val="005F4E4A"/>
    <w:rsid w:val="005F5503"/>
    <w:rsid w:val="005F5842"/>
    <w:rsid w:val="005F594F"/>
    <w:rsid w:val="005F668B"/>
    <w:rsid w:val="005F6713"/>
    <w:rsid w:val="005F7384"/>
    <w:rsid w:val="006001E8"/>
    <w:rsid w:val="00601570"/>
    <w:rsid w:val="00601763"/>
    <w:rsid w:val="006031E4"/>
    <w:rsid w:val="0060331D"/>
    <w:rsid w:val="006037DD"/>
    <w:rsid w:val="00603F48"/>
    <w:rsid w:val="00604833"/>
    <w:rsid w:val="00604854"/>
    <w:rsid w:val="006051C2"/>
    <w:rsid w:val="006052E0"/>
    <w:rsid w:val="00606661"/>
    <w:rsid w:val="00606E22"/>
    <w:rsid w:val="006115FD"/>
    <w:rsid w:val="006124A5"/>
    <w:rsid w:val="0061265F"/>
    <w:rsid w:val="00612A51"/>
    <w:rsid w:val="00614824"/>
    <w:rsid w:val="00614E8B"/>
    <w:rsid w:val="00614FDF"/>
    <w:rsid w:val="006167FA"/>
    <w:rsid w:val="00617407"/>
    <w:rsid w:val="00620A09"/>
    <w:rsid w:val="0062128F"/>
    <w:rsid w:val="00621F7D"/>
    <w:rsid w:val="00622EA8"/>
    <w:rsid w:val="0062319C"/>
    <w:rsid w:val="00625628"/>
    <w:rsid w:val="00625F2A"/>
    <w:rsid w:val="006272B1"/>
    <w:rsid w:val="006337E2"/>
    <w:rsid w:val="00633B35"/>
    <w:rsid w:val="00633C59"/>
    <w:rsid w:val="00633DD5"/>
    <w:rsid w:val="0063497C"/>
    <w:rsid w:val="00635445"/>
    <w:rsid w:val="00635784"/>
    <w:rsid w:val="00635B53"/>
    <w:rsid w:val="00635CB9"/>
    <w:rsid w:val="00635F26"/>
    <w:rsid w:val="006376D7"/>
    <w:rsid w:val="00637BAC"/>
    <w:rsid w:val="00637D5D"/>
    <w:rsid w:val="00637E96"/>
    <w:rsid w:val="00640511"/>
    <w:rsid w:val="00640648"/>
    <w:rsid w:val="00640704"/>
    <w:rsid w:val="00640EE7"/>
    <w:rsid w:val="006432C8"/>
    <w:rsid w:val="00643C20"/>
    <w:rsid w:val="00643C40"/>
    <w:rsid w:val="00643DB6"/>
    <w:rsid w:val="00644107"/>
    <w:rsid w:val="00645376"/>
    <w:rsid w:val="006458D5"/>
    <w:rsid w:val="006460F8"/>
    <w:rsid w:val="00646CB0"/>
    <w:rsid w:val="006543ED"/>
    <w:rsid w:val="00654AB4"/>
    <w:rsid w:val="00654C01"/>
    <w:rsid w:val="00655147"/>
    <w:rsid w:val="0065584D"/>
    <w:rsid w:val="00656592"/>
    <w:rsid w:val="00656D2A"/>
    <w:rsid w:val="0065742A"/>
    <w:rsid w:val="00657E2B"/>
    <w:rsid w:val="00660851"/>
    <w:rsid w:val="006608CB"/>
    <w:rsid w:val="006613DB"/>
    <w:rsid w:val="0066155D"/>
    <w:rsid w:val="006617DE"/>
    <w:rsid w:val="00661809"/>
    <w:rsid w:val="00661C0E"/>
    <w:rsid w:val="00661F74"/>
    <w:rsid w:val="00662704"/>
    <w:rsid w:val="00662CE1"/>
    <w:rsid w:val="00663412"/>
    <w:rsid w:val="006638CC"/>
    <w:rsid w:val="00664FFD"/>
    <w:rsid w:val="00665947"/>
    <w:rsid w:val="00665A4D"/>
    <w:rsid w:val="00665CB9"/>
    <w:rsid w:val="0067079A"/>
    <w:rsid w:val="00670D40"/>
    <w:rsid w:val="0067213F"/>
    <w:rsid w:val="0067574F"/>
    <w:rsid w:val="006763A8"/>
    <w:rsid w:val="00676C62"/>
    <w:rsid w:val="0067727E"/>
    <w:rsid w:val="0067783D"/>
    <w:rsid w:val="00681A37"/>
    <w:rsid w:val="00685D98"/>
    <w:rsid w:val="00690CAC"/>
    <w:rsid w:val="006918A8"/>
    <w:rsid w:val="006931DE"/>
    <w:rsid w:val="006931FB"/>
    <w:rsid w:val="00694773"/>
    <w:rsid w:val="00694C4B"/>
    <w:rsid w:val="006955FD"/>
    <w:rsid w:val="00695A08"/>
    <w:rsid w:val="00695A7E"/>
    <w:rsid w:val="00697CEB"/>
    <w:rsid w:val="00697F9A"/>
    <w:rsid w:val="006A022E"/>
    <w:rsid w:val="006A1E51"/>
    <w:rsid w:val="006A3CC9"/>
    <w:rsid w:val="006A3E78"/>
    <w:rsid w:val="006A4ADD"/>
    <w:rsid w:val="006A5502"/>
    <w:rsid w:val="006A5670"/>
    <w:rsid w:val="006A5B3B"/>
    <w:rsid w:val="006A5E8E"/>
    <w:rsid w:val="006A671B"/>
    <w:rsid w:val="006A699A"/>
    <w:rsid w:val="006A7882"/>
    <w:rsid w:val="006A7AEC"/>
    <w:rsid w:val="006A7B48"/>
    <w:rsid w:val="006A7E5D"/>
    <w:rsid w:val="006B0004"/>
    <w:rsid w:val="006B08AB"/>
    <w:rsid w:val="006B101F"/>
    <w:rsid w:val="006B1CA6"/>
    <w:rsid w:val="006B1D50"/>
    <w:rsid w:val="006B2463"/>
    <w:rsid w:val="006B30EC"/>
    <w:rsid w:val="006B3950"/>
    <w:rsid w:val="006B4179"/>
    <w:rsid w:val="006B4A39"/>
    <w:rsid w:val="006B4AC6"/>
    <w:rsid w:val="006B4C71"/>
    <w:rsid w:val="006B5321"/>
    <w:rsid w:val="006B55C3"/>
    <w:rsid w:val="006B6C34"/>
    <w:rsid w:val="006B7AB8"/>
    <w:rsid w:val="006B7B1A"/>
    <w:rsid w:val="006C0ABA"/>
    <w:rsid w:val="006C1ACB"/>
    <w:rsid w:val="006C23DB"/>
    <w:rsid w:val="006C2A64"/>
    <w:rsid w:val="006C4CC0"/>
    <w:rsid w:val="006C601E"/>
    <w:rsid w:val="006C7285"/>
    <w:rsid w:val="006D0310"/>
    <w:rsid w:val="006D231C"/>
    <w:rsid w:val="006D2734"/>
    <w:rsid w:val="006D2890"/>
    <w:rsid w:val="006D2CA2"/>
    <w:rsid w:val="006D36E5"/>
    <w:rsid w:val="006D3A86"/>
    <w:rsid w:val="006D3C8A"/>
    <w:rsid w:val="006D3ED6"/>
    <w:rsid w:val="006D4F1D"/>
    <w:rsid w:val="006D64B4"/>
    <w:rsid w:val="006D6760"/>
    <w:rsid w:val="006D6C15"/>
    <w:rsid w:val="006E06E1"/>
    <w:rsid w:val="006E1BA9"/>
    <w:rsid w:val="006E1BC6"/>
    <w:rsid w:val="006E322A"/>
    <w:rsid w:val="006E3F1B"/>
    <w:rsid w:val="006E43C9"/>
    <w:rsid w:val="006E45D5"/>
    <w:rsid w:val="006E4FA5"/>
    <w:rsid w:val="006E5EE3"/>
    <w:rsid w:val="006E6431"/>
    <w:rsid w:val="006E6572"/>
    <w:rsid w:val="006E76CB"/>
    <w:rsid w:val="006F04E2"/>
    <w:rsid w:val="006F108E"/>
    <w:rsid w:val="006F186E"/>
    <w:rsid w:val="006F1884"/>
    <w:rsid w:val="006F1F39"/>
    <w:rsid w:val="006F3295"/>
    <w:rsid w:val="006F4C07"/>
    <w:rsid w:val="006F4C15"/>
    <w:rsid w:val="006F4D75"/>
    <w:rsid w:val="006F6139"/>
    <w:rsid w:val="006F6A2F"/>
    <w:rsid w:val="006F7CE2"/>
    <w:rsid w:val="007013BE"/>
    <w:rsid w:val="007020C5"/>
    <w:rsid w:val="00702C6F"/>
    <w:rsid w:val="007030D8"/>
    <w:rsid w:val="00704359"/>
    <w:rsid w:val="00704507"/>
    <w:rsid w:val="00704798"/>
    <w:rsid w:val="0070480F"/>
    <w:rsid w:val="007048FA"/>
    <w:rsid w:val="00704B30"/>
    <w:rsid w:val="00704CB9"/>
    <w:rsid w:val="00705E3E"/>
    <w:rsid w:val="00706F91"/>
    <w:rsid w:val="00707904"/>
    <w:rsid w:val="00707A95"/>
    <w:rsid w:val="00707DF1"/>
    <w:rsid w:val="007107BE"/>
    <w:rsid w:val="00712D98"/>
    <w:rsid w:val="007138EA"/>
    <w:rsid w:val="00713A1A"/>
    <w:rsid w:val="00715E8D"/>
    <w:rsid w:val="00716470"/>
    <w:rsid w:val="007164AF"/>
    <w:rsid w:val="00716F8A"/>
    <w:rsid w:val="00720169"/>
    <w:rsid w:val="007201EE"/>
    <w:rsid w:val="00721905"/>
    <w:rsid w:val="0072294E"/>
    <w:rsid w:val="007233BC"/>
    <w:rsid w:val="00724835"/>
    <w:rsid w:val="007256C2"/>
    <w:rsid w:val="00725CCB"/>
    <w:rsid w:val="00726143"/>
    <w:rsid w:val="007262C9"/>
    <w:rsid w:val="00727387"/>
    <w:rsid w:val="00727456"/>
    <w:rsid w:val="007275C2"/>
    <w:rsid w:val="00727E4E"/>
    <w:rsid w:val="00731506"/>
    <w:rsid w:val="007316A4"/>
    <w:rsid w:val="00733302"/>
    <w:rsid w:val="00733D3F"/>
    <w:rsid w:val="00734AEA"/>
    <w:rsid w:val="00734B21"/>
    <w:rsid w:val="0073518E"/>
    <w:rsid w:val="00735AD9"/>
    <w:rsid w:val="00735F70"/>
    <w:rsid w:val="00735FF8"/>
    <w:rsid w:val="00736122"/>
    <w:rsid w:val="00736211"/>
    <w:rsid w:val="00740364"/>
    <w:rsid w:val="00740AAC"/>
    <w:rsid w:val="00741686"/>
    <w:rsid w:val="00741D63"/>
    <w:rsid w:val="00742238"/>
    <w:rsid w:val="00742E84"/>
    <w:rsid w:val="007438A2"/>
    <w:rsid w:val="00743B2A"/>
    <w:rsid w:val="0074406D"/>
    <w:rsid w:val="007440FA"/>
    <w:rsid w:val="0074685E"/>
    <w:rsid w:val="00746B05"/>
    <w:rsid w:val="00746D10"/>
    <w:rsid w:val="0075073D"/>
    <w:rsid w:val="00751A4B"/>
    <w:rsid w:val="00751C11"/>
    <w:rsid w:val="0075304A"/>
    <w:rsid w:val="007531E6"/>
    <w:rsid w:val="00754134"/>
    <w:rsid w:val="00754846"/>
    <w:rsid w:val="00755047"/>
    <w:rsid w:val="007550E2"/>
    <w:rsid w:val="00755341"/>
    <w:rsid w:val="0075587D"/>
    <w:rsid w:val="007561F0"/>
    <w:rsid w:val="00757835"/>
    <w:rsid w:val="007602EA"/>
    <w:rsid w:val="007602FB"/>
    <w:rsid w:val="00760330"/>
    <w:rsid w:val="00760795"/>
    <w:rsid w:val="00762522"/>
    <w:rsid w:val="0076308F"/>
    <w:rsid w:val="00763238"/>
    <w:rsid w:val="007647E6"/>
    <w:rsid w:val="00764F61"/>
    <w:rsid w:val="00766CF3"/>
    <w:rsid w:val="0076788D"/>
    <w:rsid w:val="00767AA1"/>
    <w:rsid w:val="00767CEE"/>
    <w:rsid w:val="00767FD0"/>
    <w:rsid w:val="007701B4"/>
    <w:rsid w:val="00770286"/>
    <w:rsid w:val="00770863"/>
    <w:rsid w:val="00770ABC"/>
    <w:rsid w:val="00770C45"/>
    <w:rsid w:val="00771CF2"/>
    <w:rsid w:val="00772409"/>
    <w:rsid w:val="00772575"/>
    <w:rsid w:val="00772621"/>
    <w:rsid w:val="00773101"/>
    <w:rsid w:val="00774C46"/>
    <w:rsid w:val="00775751"/>
    <w:rsid w:val="00775CA6"/>
    <w:rsid w:val="0077617F"/>
    <w:rsid w:val="00776218"/>
    <w:rsid w:val="00777226"/>
    <w:rsid w:val="007773BD"/>
    <w:rsid w:val="00780AC5"/>
    <w:rsid w:val="00782402"/>
    <w:rsid w:val="00782832"/>
    <w:rsid w:val="00782978"/>
    <w:rsid w:val="00782AFE"/>
    <w:rsid w:val="00783197"/>
    <w:rsid w:val="00783EBC"/>
    <w:rsid w:val="00784320"/>
    <w:rsid w:val="007847DC"/>
    <w:rsid w:val="00784C7B"/>
    <w:rsid w:val="00785055"/>
    <w:rsid w:val="00785084"/>
    <w:rsid w:val="00785764"/>
    <w:rsid w:val="00787508"/>
    <w:rsid w:val="00787803"/>
    <w:rsid w:val="007879D1"/>
    <w:rsid w:val="00787B75"/>
    <w:rsid w:val="00790724"/>
    <w:rsid w:val="007927CD"/>
    <w:rsid w:val="00792FE2"/>
    <w:rsid w:val="0079379E"/>
    <w:rsid w:val="00793A46"/>
    <w:rsid w:val="00793CF8"/>
    <w:rsid w:val="00793FE3"/>
    <w:rsid w:val="0079543E"/>
    <w:rsid w:val="007959CB"/>
    <w:rsid w:val="007965B9"/>
    <w:rsid w:val="007965C1"/>
    <w:rsid w:val="007966D6"/>
    <w:rsid w:val="007977AD"/>
    <w:rsid w:val="007978DB"/>
    <w:rsid w:val="007A0385"/>
    <w:rsid w:val="007A235D"/>
    <w:rsid w:val="007A2390"/>
    <w:rsid w:val="007A2C59"/>
    <w:rsid w:val="007A5F39"/>
    <w:rsid w:val="007A6236"/>
    <w:rsid w:val="007A6410"/>
    <w:rsid w:val="007A7B6D"/>
    <w:rsid w:val="007B1934"/>
    <w:rsid w:val="007B1ABF"/>
    <w:rsid w:val="007B1D09"/>
    <w:rsid w:val="007B21D1"/>
    <w:rsid w:val="007B2394"/>
    <w:rsid w:val="007B2C18"/>
    <w:rsid w:val="007B3478"/>
    <w:rsid w:val="007B50C1"/>
    <w:rsid w:val="007B6449"/>
    <w:rsid w:val="007B6DF4"/>
    <w:rsid w:val="007B7699"/>
    <w:rsid w:val="007B7FDF"/>
    <w:rsid w:val="007C0473"/>
    <w:rsid w:val="007C1430"/>
    <w:rsid w:val="007C180C"/>
    <w:rsid w:val="007C197B"/>
    <w:rsid w:val="007C2595"/>
    <w:rsid w:val="007C2A11"/>
    <w:rsid w:val="007C2CB5"/>
    <w:rsid w:val="007C436D"/>
    <w:rsid w:val="007C4F1B"/>
    <w:rsid w:val="007C5719"/>
    <w:rsid w:val="007D008F"/>
    <w:rsid w:val="007D018A"/>
    <w:rsid w:val="007D028F"/>
    <w:rsid w:val="007D03FA"/>
    <w:rsid w:val="007D05D8"/>
    <w:rsid w:val="007D2DD9"/>
    <w:rsid w:val="007D2E1D"/>
    <w:rsid w:val="007D43A2"/>
    <w:rsid w:val="007D502F"/>
    <w:rsid w:val="007D5481"/>
    <w:rsid w:val="007D558E"/>
    <w:rsid w:val="007D6722"/>
    <w:rsid w:val="007D67FA"/>
    <w:rsid w:val="007E026A"/>
    <w:rsid w:val="007E0E11"/>
    <w:rsid w:val="007E11DB"/>
    <w:rsid w:val="007E313A"/>
    <w:rsid w:val="007E3290"/>
    <w:rsid w:val="007E4029"/>
    <w:rsid w:val="007E4F97"/>
    <w:rsid w:val="007E5356"/>
    <w:rsid w:val="007E5AAD"/>
    <w:rsid w:val="007E5F04"/>
    <w:rsid w:val="007E6676"/>
    <w:rsid w:val="007E6F5B"/>
    <w:rsid w:val="007E7027"/>
    <w:rsid w:val="007F0652"/>
    <w:rsid w:val="007F0BA2"/>
    <w:rsid w:val="007F1A93"/>
    <w:rsid w:val="007F22BB"/>
    <w:rsid w:val="007F3D1D"/>
    <w:rsid w:val="007F3D6B"/>
    <w:rsid w:val="007F44E2"/>
    <w:rsid w:val="007F4C49"/>
    <w:rsid w:val="007F4E79"/>
    <w:rsid w:val="007F62B2"/>
    <w:rsid w:val="007F6892"/>
    <w:rsid w:val="007F71F0"/>
    <w:rsid w:val="00800C75"/>
    <w:rsid w:val="00800F01"/>
    <w:rsid w:val="0080186E"/>
    <w:rsid w:val="0080191B"/>
    <w:rsid w:val="00801D04"/>
    <w:rsid w:val="00802925"/>
    <w:rsid w:val="00803A10"/>
    <w:rsid w:val="00803BAD"/>
    <w:rsid w:val="008055F8"/>
    <w:rsid w:val="00805A12"/>
    <w:rsid w:val="00805A60"/>
    <w:rsid w:val="00805DC8"/>
    <w:rsid w:val="008069B9"/>
    <w:rsid w:val="00807A33"/>
    <w:rsid w:val="00807FED"/>
    <w:rsid w:val="0081283A"/>
    <w:rsid w:val="00815639"/>
    <w:rsid w:val="0081633C"/>
    <w:rsid w:val="00821787"/>
    <w:rsid w:val="0082394C"/>
    <w:rsid w:val="008258D2"/>
    <w:rsid w:val="00825DE2"/>
    <w:rsid w:val="00827838"/>
    <w:rsid w:val="00830293"/>
    <w:rsid w:val="00830C1E"/>
    <w:rsid w:val="00830D89"/>
    <w:rsid w:val="00833579"/>
    <w:rsid w:val="008341F0"/>
    <w:rsid w:val="0083427F"/>
    <w:rsid w:val="008343AE"/>
    <w:rsid w:val="008346AD"/>
    <w:rsid w:val="008352FB"/>
    <w:rsid w:val="00835CED"/>
    <w:rsid w:val="00835F7A"/>
    <w:rsid w:val="0083706B"/>
    <w:rsid w:val="0083777B"/>
    <w:rsid w:val="00837993"/>
    <w:rsid w:val="00840D6F"/>
    <w:rsid w:val="00841175"/>
    <w:rsid w:val="00844746"/>
    <w:rsid w:val="00844C0D"/>
    <w:rsid w:val="00844CEC"/>
    <w:rsid w:val="0084699A"/>
    <w:rsid w:val="00850871"/>
    <w:rsid w:val="0085096F"/>
    <w:rsid w:val="00850B12"/>
    <w:rsid w:val="008510F6"/>
    <w:rsid w:val="00851B5A"/>
    <w:rsid w:val="00851E41"/>
    <w:rsid w:val="00851EF4"/>
    <w:rsid w:val="00852170"/>
    <w:rsid w:val="0085231B"/>
    <w:rsid w:val="00853937"/>
    <w:rsid w:val="00854570"/>
    <w:rsid w:val="00854624"/>
    <w:rsid w:val="00854CE6"/>
    <w:rsid w:val="00855520"/>
    <w:rsid w:val="0085569D"/>
    <w:rsid w:val="008557A8"/>
    <w:rsid w:val="00856291"/>
    <w:rsid w:val="00857434"/>
    <w:rsid w:val="00857605"/>
    <w:rsid w:val="00860857"/>
    <w:rsid w:val="00861D20"/>
    <w:rsid w:val="008641AB"/>
    <w:rsid w:val="00867708"/>
    <w:rsid w:val="00871810"/>
    <w:rsid w:val="00871BDE"/>
    <w:rsid w:val="00871CEC"/>
    <w:rsid w:val="0087273B"/>
    <w:rsid w:val="0087294A"/>
    <w:rsid w:val="008736D1"/>
    <w:rsid w:val="00873C90"/>
    <w:rsid w:val="00874AEA"/>
    <w:rsid w:val="0087581B"/>
    <w:rsid w:val="00876DEB"/>
    <w:rsid w:val="008771E6"/>
    <w:rsid w:val="00877732"/>
    <w:rsid w:val="00881A32"/>
    <w:rsid w:val="00881C3C"/>
    <w:rsid w:val="0088286E"/>
    <w:rsid w:val="00883293"/>
    <w:rsid w:val="00884695"/>
    <w:rsid w:val="00885B8C"/>
    <w:rsid w:val="00886050"/>
    <w:rsid w:val="0088660C"/>
    <w:rsid w:val="008872EC"/>
    <w:rsid w:val="00887C23"/>
    <w:rsid w:val="00887D7A"/>
    <w:rsid w:val="00891B66"/>
    <w:rsid w:val="0089261C"/>
    <w:rsid w:val="00893B09"/>
    <w:rsid w:val="00895239"/>
    <w:rsid w:val="0089540A"/>
    <w:rsid w:val="00895472"/>
    <w:rsid w:val="00896DF6"/>
    <w:rsid w:val="0089775C"/>
    <w:rsid w:val="00897CD0"/>
    <w:rsid w:val="008A0417"/>
    <w:rsid w:val="008A0745"/>
    <w:rsid w:val="008A33B5"/>
    <w:rsid w:val="008A360B"/>
    <w:rsid w:val="008A402B"/>
    <w:rsid w:val="008A4547"/>
    <w:rsid w:val="008A5A7B"/>
    <w:rsid w:val="008A62D8"/>
    <w:rsid w:val="008A7D79"/>
    <w:rsid w:val="008B135F"/>
    <w:rsid w:val="008B19FF"/>
    <w:rsid w:val="008B1F90"/>
    <w:rsid w:val="008B21D8"/>
    <w:rsid w:val="008B27B0"/>
    <w:rsid w:val="008B2B8A"/>
    <w:rsid w:val="008B2FD7"/>
    <w:rsid w:val="008B48CE"/>
    <w:rsid w:val="008B5D25"/>
    <w:rsid w:val="008B5FAA"/>
    <w:rsid w:val="008B669D"/>
    <w:rsid w:val="008B6A7D"/>
    <w:rsid w:val="008B6E3B"/>
    <w:rsid w:val="008C0035"/>
    <w:rsid w:val="008C0967"/>
    <w:rsid w:val="008C0B5E"/>
    <w:rsid w:val="008C12E9"/>
    <w:rsid w:val="008C5315"/>
    <w:rsid w:val="008C595D"/>
    <w:rsid w:val="008C59E3"/>
    <w:rsid w:val="008C5DCC"/>
    <w:rsid w:val="008C5EC9"/>
    <w:rsid w:val="008C616D"/>
    <w:rsid w:val="008C66DC"/>
    <w:rsid w:val="008C777F"/>
    <w:rsid w:val="008C7BF1"/>
    <w:rsid w:val="008D1769"/>
    <w:rsid w:val="008D2393"/>
    <w:rsid w:val="008D299E"/>
    <w:rsid w:val="008D2B2B"/>
    <w:rsid w:val="008D2C71"/>
    <w:rsid w:val="008D33A8"/>
    <w:rsid w:val="008D36A0"/>
    <w:rsid w:val="008D3BEE"/>
    <w:rsid w:val="008D4EB5"/>
    <w:rsid w:val="008D52E6"/>
    <w:rsid w:val="008D53C5"/>
    <w:rsid w:val="008D6015"/>
    <w:rsid w:val="008D676A"/>
    <w:rsid w:val="008D70CC"/>
    <w:rsid w:val="008D7315"/>
    <w:rsid w:val="008D7762"/>
    <w:rsid w:val="008E04B2"/>
    <w:rsid w:val="008E1948"/>
    <w:rsid w:val="008E1EA8"/>
    <w:rsid w:val="008E1F71"/>
    <w:rsid w:val="008E24B0"/>
    <w:rsid w:val="008E3DC5"/>
    <w:rsid w:val="008E42CB"/>
    <w:rsid w:val="008E4A33"/>
    <w:rsid w:val="008E4AC5"/>
    <w:rsid w:val="008E7760"/>
    <w:rsid w:val="008F0A98"/>
    <w:rsid w:val="008F1AC6"/>
    <w:rsid w:val="008F2762"/>
    <w:rsid w:val="008F28C0"/>
    <w:rsid w:val="008F5EE5"/>
    <w:rsid w:val="00900B32"/>
    <w:rsid w:val="00900B68"/>
    <w:rsid w:val="00901065"/>
    <w:rsid w:val="00901231"/>
    <w:rsid w:val="00901C0B"/>
    <w:rsid w:val="009037BB"/>
    <w:rsid w:val="0090381F"/>
    <w:rsid w:val="00904570"/>
    <w:rsid w:val="00904BD0"/>
    <w:rsid w:val="00904FF2"/>
    <w:rsid w:val="00906659"/>
    <w:rsid w:val="009074DF"/>
    <w:rsid w:val="00907608"/>
    <w:rsid w:val="00907998"/>
    <w:rsid w:val="009100CC"/>
    <w:rsid w:val="00910F36"/>
    <w:rsid w:val="009118F3"/>
    <w:rsid w:val="00911D62"/>
    <w:rsid w:val="00913288"/>
    <w:rsid w:val="009136DD"/>
    <w:rsid w:val="009165BB"/>
    <w:rsid w:val="00916D62"/>
    <w:rsid w:val="00917088"/>
    <w:rsid w:val="00917491"/>
    <w:rsid w:val="00917E0F"/>
    <w:rsid w:val="0092190D"/>
    <w:rsid w:val="00922950"/>
    <w:rsid w:val="00923E28"/>
    <w:rsid w:val="009244F5"/>
    <w:rsid w:val="00925A8F"/>
    <w:rsid w:val="0092693C"/>
    <w:rsid w:val="00927057"/>
    <w:rsid w:val="009279DE"/>
    <w:rsid w:val="00927E1F"/>
    <w:rsid w:val="009307F3"/>
    <w:rsid w:val="0093111F"/>
    <w:rsid w:val="009320C0"/>
    <w:rsid w:val="009324A8"/>
    <w:rsid w:val="00932B1D"/>
    <w:rsid w:val="00932C1A"/>
    <w:rsid w:val="0093355B"/>
    <w:rsid w:val="00934F22"/>
    <w:rsid w:val="0093599A"/>
    <w:rsid w:val="00935A42"/>
    <w:rsid w:val="00935BAF"/>
    <w:rsid w:val="00935DEF"/>
    <w:rsid w:val="00936E21"/>
    <w:rsid w:val="0094073C"/>
    <w:rsid w:val="009416D6"/>
    <w:rsid w:val="00941814"/>
    <w:rsid w:val="00941B06"/>
    <w:rsid w:val="0094328F"/>
    <w:rsid w:val="0094337D"/>
    <w:rsid w:val="009441CE"/>
    <w:rsid w:val="00944794"/>
    <w:rsid w:val="009450AB"/>
    <w:rsid w:val="0094766E"/>
    <w:rsid w:val="00951853"/>
    <w:rsid w:val="00951B8E"/>
    <w:rsid w:val="00951F1A"/>
    <w:rsid w:val="00952643"/>
    <w:rsid w:val="00952B47"/>
    <w:rsid w:val="00952C21"/>
    <w:rsid w:val="009557A6"/>
    <w:rsid w:val="00960405"/>
    <w:rsid w:val="0096175F"/>
    <w:rsid w:val="00961DBE"/>
    <w:rsid w:val="009658C3"/>
    <w:rsid w:val="00966408"/>
    <w:rsid w:val="00966B00"/>
    <w:rsid w:val="00966EEF"/>
    <w:rsid w:val="00966FDD"/>
    <w:rsid w:val="00970CA8"/>
    <w:rsid w:val="009729AD"/>
    <w:rsid w:val="00972ED3"/>
    <w:rsid w:val="0097317F"/>
    <w:rsid w:val="00973272"/>
    <w:rsid w:val="00974037"/>
    <w:rsid w:val="00974ABC"/>
    <w:rsid w:val="00974D12"/>
    <w:rsid w:val="00974FB8"/>
    <w:rsid w:val="009750DB"/>
    <w:rsid w:val="00977378"/>
    <w:rsid w:val="00977666"/>
    <w:rsid w:val="00977A8C"/>
    <w:rsid w:val="00980B21"/>
    <w:rsid w:val="00980FB3"/>
    <w:rsid w:val="009812D5"/>
    <w:rsid w:val="00981E32"/>
    <w:rsid w:val="009820DB"/>
    <w:rsid w:val="009822D5"/>
    <w:rsid w:val="00982A11"/>
    <w:rsid w:val="0098336D"/>
    <w:rsid w:val="009834A9"/>
    <w:rsid w:val="00983B39"/>
    <w:rsid w:val="0098501A"/>
    <w:rsid w:val="009851B0"/>
    <w:rsid w:val="009856E1"/>
    <w:rsid w:val="00985E1A"/>
    <w:rsid w:val="00986C44"/>
    <w:rsid w:val="009873F0"/>
    <w:rsid w:val="009879D3"/>
    <w:rsid w:val="00987BC4"/>
    <w:rsid w:val="009907A5"/>
    <w:rsid w:val="00990D1F"/>
    <w:rsid w:val="00991528"/>
    <w:rsid w:val="00992851"/>
    <w:rsid w:val="00993381"/>
    <w:rsid w:val="00993DAC"/>
    <w:rsid w:val="009949F5"/>
    <w:rsid w:val="00994BB2"/>
    <w:rsid w:val="00994D8C"/>
    <w:rsid w:val="009957AF"/>
    <w:rsid w:val="009966B6"/>
    <w:rsid w:val="009968F1"/>
    <w:rsid w:val="00996FAA"/>
    <w:rsid w:val="00997591"/>
    <w:rsid w:val="00997B80"/>
    <w:rsid w:val="009A107C"/>
    <w:rsid w:val="009A1EFA"/>
    <w:rsid w:val="009A284F"/>
    <w:rsid w:val="009A4250"/>
    <w:rsid w:val="009A4804"/>
    <w:rsid w:val="009A5198"/>
    <w:rsid w:val="009A59B7"/>
    <w:rsid w:val="009A59FB"/>
    <w:rsid w:val="009A638A"/>
    <w:rsid w:val="009A6913"/>
    <w:rsid w:val="009A6EEA"/>
    <w:rsid w:val="009A6FF9"/>
    <w:rsid w:val="009A7742"/>
    <w:rsid w:val="009A79F5"/>
    <w:rsid w:val="009A7BB0"/>
    <w:rsid w:val="009B0C3A"/>
    <w:rsid w:val="009B0CD4"/>
    <w:rsid w:val="009B102A"/>
    <w:rsid w:val="009B1CF8"/>
    <w:rsid w:val="009B37DC"/>
    <w:rsid w:val="009B3DC4"/>
    <w:rsid w:val="009B4365"/>
    <w:rsid w:val="009B5532"/>
    <w:rsid w:val="009B665A"/>
    <w:rsid w:val="009B6967"/>
    <w:rsid w:val="009B7C34"/>
    <w:rsid w:val="009C0115"/>
    <w:rsid w:val="009C0C0B"/>
    <w:rsid w:val="009C1362"/>
    <w:rsid w:val="009C23BD"/>
    <w:rsid w:val="009C3F26"/>
    <w:rsid w:val="009C5039"/>
    <w:rsid w:val="009C693C"/>
    <w:rsid w:val="009C710B"/>
    <w:rsid w:val="009C729C"/>
    <w:rsid w:val="009D0048"/>
    <w:rsid w:val="009D02E1"/>
    <w:rsid w:val="009D0976"/>
    <w:rsid w:val="009D201C"/>
    <w:rsid w:val="009D20BB"/>
    <w:rsid w:val="009D3186"/>
    <w:rsid w:val="009D399A"/>
    <w:rsid w:val="009D60AC"/>
    <w:rsid w:val="009D783E"/>
    <w:rsid w:val="009E063A"/>
    <w:rsid w:val="009E0807"/>
    <w:rsid w:val="009E0915"/>
    <w:rsid w:val="009E1E69"/>
    <w:rsid w:val="009E3B53"/>
    <w:rsid w:val="009E3D2B"/>
    <w:rsid w:val="009E71A4"/>
    <w:rsid w:val="009E752B"/>
    <w:rsid w:val="009F0F9C"/>
    <w:rsid w:val="009F0FCC"/>
    <w:rsid w:val="009F13C1"/>
    <w:rsid w:val="009F1BC3"/>
    <w:rsid w:val="009F1C5D"/>
    <w:rsid w:val="009F626D"/>
    <w:rsid w:val="009F6B0A"/>
    <w:rsid w:val="009F7015"/>
    <w:rsid w:val="009F759F"/>
    <w:rsid w:val="009F7B7A"/>
    <w:rsid w:val="00A004D6"/>
    <w:rsid w:val="00A007C6"/>
    <w:rsid w:val="00A00CC7"/>
    <w:rsid w:val="00A01694"/>
    <w:rsid w:val="00A01857"/>
    <w:rsid w:val="00A023B6"/>
    <w:rsid w:val="00A02F68"/>
    <w:rsid w:val="00A0696E"/>
    <w:rsid w:val="00A071F5"/>
    <w:rsid w:val="00A07225"/>
    <w:rsid w:val="00A07889"/>
    <w:rsid w:val="00A07AA0"/>
    <w:rsid w:val="00A10C03"/>
    <w:rsid w:val="00A10FC0"/>
    <w:rsid w:val="00A11B8E"/>
    <w:rsid w:val="00A1243D"/>
    <w:rsid w:val="00A12C50"/>
    <w:rsid w:val="00A14699"/>
    <w:rsid w:val="00A14AF8"/>
    <w:rsid w:val="00A15444"/>
    <w:rsid w:val="00A1607D"/>
    <w:rsid w:val="00A1607F"/>
    <w:rsid w:val="00A16B3B"/>
    <w:rsid w:val="00A16DB1"/>
    <w:rsid w:val="00A1703C"/>
    <w:rsid w:val="00A1731D"/>
    <w:rsid w:val="00A1794D"/>
    <w:rsid w:val="00A17D41"/>
    <w:rsid w:val="00A21B51"/>
    <w:rsid w:val="00A21EA5"/>
    <w:rsid w:val="00A23157"/>
    <w:rsid w:val="00A23190"/>
    <w:rsid w:val="00A233F1"/>
    <w:rsid w:val="00A238F0"/>
    <w:rsid w:val="00A243BF"/>
    <w:rsid w:val="00A24802"/>
    <w:rsid w:val="00A2589F"/>
    <w:rsid w:val="00A25AB6"/>
    <w:rsid w:val="00A3095F"/>
    <w:rsid w:val="00A30C22"/>
    <w:rsid w:val="00A310AA"/>
    <w:rsid w:val="00A3225A"/>
    <w:rsid w:val="00A32F0F"/>
    <w:rsid w:val="00A3410B"/>
    <w:rsid w:val="00A34F2D"/>
    <w:rsid w:val="00A35119"/>
    <w:rsid w:val="00A36768"/>
    <w:rsid w:val="00A36EBC"/>
    <w:rsid w:val="00A3729D"/>
    <w:rsid w:val="00A37358"/>
    <w:rsid w:val="00A37B5F"/>
    <w:rsid w:val="00A407DC"/>
    <w:rsid w:val="00A410BE"/>
    <w:rsid w:val="00A41F79"/>
    <w:rsid w:val="00A42990"/>
    <w:rsid w:val="00A43D7D"/>
    <w:rsid w:val="00A44689"/>
    <w:rsid w:val="00A4524F"/>
    <w:rsid w:val="00A45F45"/>
    <w:rsid w:val="00A46099"/>
    <w:rsid w:val="00A462EC"/>
    <w:rsid w:val="00A5004E"/>
    <w:rsid w:val="00A505C2"/>
    <w:rsid w:val="00A51373"/>
    <w:rsid w:val="00A53235"/>
    <w:rsid w:val="00A535EB"/>
    <w:rsid w:val="00A54BD4"/>
    <w:rsid w:val="00A55468"/>
    <w:rsid w:val="00A557F6"/>
    <w:rsid w:val="00A55F01"/>
    <w:rsid w:val="00A56A57"/>
    <w:rsid w:val="00A576B7"/>
    <w:rsid w:val="00A57984"/>
    <w:rsid w:val="00A62C33"/>
    <w:rsid w:val="00A6336A"/>
    <w:rsid w:val="00A63757"/>
    <w:rsid w:val="00A63BD2"/>
    <w:rsid w:val="00A63E11"/>
    <w:rsid w:val="00A6441B"/>
    <w:rsid w:val="00A651D8"/>
    <w:rsid w:val="00A65769"/>
    <w:rsid w:val="00A65DA6"/>
    <w:rsid w:val="00A65F3A"/>
    <w:rsid w:val="00A70176"/>
    <w:rsid w:val="00A72986"/>
    <w:rsid w:val="00A72B1E"/>
    <w:rsid w:val="00A72CDD"/>
    <w:rsid w:val="00A733A5"/>
    <w:rsid w:val="00A755E1"/>
    <w:rsid w:val="00A7569D"/>
    <w:rsid w:val="00A75874"/>
    <w:rsid w:val="00A75BD2"/>
    <w:rsid w:val="00A772DE"/>
    <w:rsid w:val="00A77DF7"/>
    <w:rsid w:val="00A8020D"/>
    <w:rsid w:val="00A83203"/>
    <w:rsid w:val="00A836A4"/>
    <w:rsid w:val="00A83CCA"/>
    <w:rsid w:val="00A90108"/>
    <w:rsid w:val="00A904F9"/>
    <w:rsid w:val="00A909BF"/>
    <w:rsid w:val="00A90F81"/>
    <w:rsid w:val="00A91839"/>
    <w:rsid w:val="00A91A97"/>
    <w:rsid w:val="00A9293F"/>
    <w:rsid w:val="00A929B1"/>
    <w:rsid w:val="00A93886"/>
    <w:rsid w:val="00A946FA"/>
    <w:rsid w:val="00A94B3D"/>
    <w:rsid w:val="00A94DB4"/>
    <w:rsid w:val="00A94FD7"/>
    <w:rsid w:val="00A95333"/>
    <w:rsid w:val="00A96311"/>
    <w:rsid w:val="00A97099"/>
    <w:rsid w:val="00A977FE"/>
    <w:rsid w:val="00A9797B"/>
    <w:rsid w:val="00AA0941"/>
    <w:rsid w:val="00AA0B38"/>
    <w:rsid w:val="00AA1049"/>
    <w:rsid w:val="00AA2B8D"/>
    <w:rsid w:val="00AA2BAB"/>
    <w:rsid w:val="00AA37B4"/>
    <w:rsid w:val="00AA382F"/>
    <w:rsid w:val="00AA55BD"/>
    <w:rsid w:val="00AA57D3"/>
    <w:rsid w:val="00AA688B"/>
    <w:rsid w:val="00AA68F5"/>
    <w:rsid w:val="00AA7F54"/>
    <w:rsid w:val="00AB1CE8"/>
    <w:rsid w:val="00AB2148"/>
    <w:rsid w:val="00AB2421"/>
    <w:rsid w:val="00AB2565"/>
    <w:rsid w:val="00AB2625"/>
    <w:rsid w:val="00AB26B5"/>
    <w:rsid w:val="00AB2A4E"/>
    <w:rsid w:val="00AB312A"/>
    <w:rsid w:val="00AB4A66"/>
    <w:rsid w:val="00AB4C7E"/>
    <w:rsid w:val="00AB5E5B"/>
    <w:rsid w:val="00AB620A"/>
    <w:rsid w:val="00AB6BAB"/>
    <w:rsid w:val="00AB70DB"/>
    <w:rsid w:val="00AB7732"/>
    <w:rsid w:val="00AB7B5B"/>
    <w:rsid w:val="00AC0417"/>
    <w:rsid w:val="00AC06E9"/>
    <w:rsid w:val="00AC100A"/>
    <w:rsid w:val="00AC2500"/>
    <w:rsid w:val="00AC2AEF"/>
    <w:rsid w:val="00AC2B14"/>
    <w:rsid w:val="00AC2C4D"/>
    <w:rsid w:val="00AC38B0"/>
    <w:rsid w:val="00AC4191"/>
    <w:rsid w:val="00AC44E6"/>
    <w:rsid w:val="00AC4ED2"/>
    <w:rsid w:val="00AC4FC8"/>
    <w:rsid w:val="00AC5167"/>
    <w:rsid w:val="00AC535C"/>
    <w:rsid w:val="00AC61AF"/>
    <w:rsid w:val="00AC6D5F"/>
    <w:rsid w:val="00AC6D81"/>
    <w:rsid w:val="00AC6F9A"/>
    <w:rsid w:val="00AC7BC8"/>
    <w:rsid w:val="00AC7F24"/>
    <w:rsid w:val="00AD0144"/>
    <w:rsid w:val="00AD0824"/>
    <w:rsid w:val="00AD0CF3"/>
    <w:rsid w:val="00AD15DD"/>
    <w:rsid w:val="00AD16AD"/>
    <w:rsid w:val="00AD351D"/>
    <w:rsid w:val="00AD397A"/>
    <w:rsid w:val="00AD3B7A"/>
    <w:rsid w:val="00AD41E5"/>
    <w:rsid w:val="00AD439A"/>
    <w:rsid w:val="00AD5214"/>
    <w:rsid w:val="00AD58C3"/>
    <w:rsid w:val="00AD5982"/>
    <w:rsid w:val="00AD68D8"/>
    <w:rsid w:val="00AD7070"/>
    <w:rsid w:val="00AD7339"/>
    <w:rsid w:val="00AD7387"/>
    <w:rsid w:val="00AD750D"/>
    <w:rsid w:val="00AD7D52"/>
    <w:rsid w:val="00AE012F"/>
    <w:rsid w:val="00AE118C"/>
    <w:rsid w:val="00AE162E"/>
    <w:rsid w:val="00AE1F66"/>
    <w:rsid w:val="00AE24D8"/>
    <w:rsid w:val="00AE2AE2"/>
    <w:rsid w:val="00AE43D1"/>
    <w:rsid w:val="00AE4662"/>
    <w:rsid w:val="00AE468D"/>
    <w:rsid w:val="00AE53CF"/>
    <w:rsid w:val="00AE5797"/>
    <w:rsid w:val="00AE6114"/>
    <w:rsid w:val="00AE6406"/>
    <w:rsid w:val="00AE6566"/>
    <w:rsid w:val="00AE72C9"/>
    <w:rsid w:val="00AF1396"/>
    <w:rsid w:val="00AF286B"/>
    <w:rsid w:val="00AF3014"/>
    <w:rsid w:val="00AF3872"/>
    <w:rsid w:val="00AF387B"/>
    <w:rsid w:val="00AF3B32"/>
    <w:rsid w:val="00AF40FA"/>
    <w:rsid w:val="00AF4305"/>
    <w:rsid w:val="00AF56A4"/>
    <w:rsid w:val="00AF58E5"/>
    <w:rsid w:val="00AF5C06"/>
    <w:rsid w:val="00AF5CB4"/>
    <w:rsid w:val="00AF5E09"/>
    <w:rsid w:val="00AF5FE9"/>
    <w:rsid w:val="00AF71ED"/>
    <w:rsid w:val="00B06003"/>
    <w:rsid w:val="00B06CA3"/>
    <w:rsid w:val="00B075C1"/>
    <w:rsid w:val="00B100C1"/>
    <w:rsid w:val="00B10EFD"/>
    <w:rsid w:val="00B117F8"/>
    <w:rsid w:val="00B1280B"/>
    <w:rsid w:val="00B13022"/>
    <w:rsid w:val="00B13B3C"/>
    <w:rsid w:val="00B143C4"/>
    <w:rsid w:val="00B1497E"/>
    <w:rsid w:val="00B1498F"/>
    <w:rsid w:val="00B158A4"/>
    <w:rsid w:val="00B15F56"/>
    <w:rsid w:val="00B17C59"/>
    <w:rsid w:val="00B217FC"/>
    <w:rsid w:val="00B23059"/>
    <w:rsid w:val="00B23BBC"/>
    <w:rsid w:val="00B258B0"/>
    <w:rsid w:val="00B2678C"/>
    <w:rsid w:val="00B26A1B"/>
    <w:rsid w:val="00B27028"/>
    <w:rsid w:val="00B277BA"/>
    <w:rsid w:val="00B27ED9"/>
    <w:rsid w:val="00B303CA"/>
    <w:rsid w:val="00B30D11"/>
    <w:rsid w:val="00B315AF"/>
    <w:rsid w:val="00B31B3C"/>
    <w:rsid w:val="00B31DEC"/>
    <w:rsid w:val="00B32A77"/>
    <w:rsid w:val="00B3361E"/>
    <w:rsid w:val="00B34663"/>
    <w:rsid w:val="00B349C6"/>
    <w:rsid w:val="00B3598A"/>
    <w:rsid w:val="00B35CF6"/>
    <w:rsid w:val="00B36387"/>
    <w:rsid w:val="00B36A18"/>
    <w:rsid w:val="00B3773D"/>
    <w:rsid w:val="00B40832"/>
    <w:rsid w:val="00B42344"/>
    <w:rsid w:val="00B42D7C"/>
    <w:rsid w:val="00B43B5C"/>
    <w:rsid w:val="00B43D14"/>
    <w:rsid w:val="00B448E5"/>
    <w:rsid w:val="00B44F8E"/>
    <w:rsid w:val="00B4662E"/>
    <w:rsid w:val="00B46FB9"/>
    <w:rsid w:val="00B47436"/>
    <w:rsid w:val="00B50C78"/>
    <w:rsid w:val="00B5117D"/>
    <w:rsid w:val="00B51DA1"/>
    <w:rsid w:val="00B526B0"/>
    <w:rsid w:val="00B54220"/>
    <w:rsid w:val="00B5463F"/>
    <w:rsid w:val="00B54A66"/>
    <w:rsid w:val="00B55F6B"/>
    <w:rsid w:val="00B561E2"/>
    <w:rsid w:val="00B567A0"/>
    <w:rsid w:val="00B5742B"/>
    <w:rsid w:val="00B57A6A"/>
    <w:rsid w:val="00B610B6"/>
    <w:rsid w:val="00B612EA"/>
    <w:rsid w:val="00B61E3A"/>
    <w:rsid w:val="00B62350"/>
    <w:rsid w:val="00B62915"/>
    <w:rsid w:val="00B62AFD"/>
    <w:rsid w:val="00B62F86"/>
    <w:rsid w:val="00B640C8"/>
    <w:rsid w:val="00B64174"/>
    <w:rsid w:val="00B6686A"/>
    <w:rsid w:val="00B6719F"/>
    <w:rsid w:val="00B67240"/>
    <w:rsid w:val="00B70A4E"/>
    <w:rsid w:val="00B72687"/>
    <w:rsid w:val="00B7384D"/>
    <w:rsid w:val="00B74C9C"/>
    <w:rsid w:val="00B753F3"/>
    <w:rsid w:val="00B764C7"/>
    <w:rsid w:val="00B76DD4"/>
    <w:rsid w:val="00B779D2"/>
    <w:rsid w:val="00B77ABB"/>
    <w:rsid w:val="00B77E12"/>
    <w:rsid w:val="00B80171"/>
    <w:rsid w:val="00B80C35"/>
    <w:rsid w:val="00B81082"/>
    <w:rsid w:val="00B812DA"/>
    <w:rsid w:val="00B8289A"/>
    <w:rsid w:val="00B82938"/>
    <w:rsid w:val="00B83BE8"/>
    <w:rsid w:val="00B84A3E"/>
    <w:rsid w:val="00B854A8"/>
    <w:rsid w:val="00B85833"/>
    <w:rsid w:val="00B8679D"/>
    <w:rsid w:val="00B8709E"/>
    <w:rsid w:val="00B87326"/>
    <w:rsid w:val="00B8779F"/>
    <w:rsid w:val="00B8795E"/>
    <w:rsid w:val="00B87BED"/>
    <w:rsid w:val="00B87FF2"/>
    <w:rsid w:val="00B93ED2"/>
    <w:rsid w:val="00B94359"/>
    <w:rsid w:val="00B949FD"/>
    <w:rsid w:val="00B94C8A"/>
    <w:rsid w:val="00B95579"/>
    <w:rsid w:val="00B95599"/>
    <w:rsid w:val="00B96A4F"/>
    <w:rsid w:val="00BA002A"/>
    <w:rsid w:val="00BA0308"/>
    <w:rsid w:val="00BA0361"/>
    <w:rsid w:val="00BA0474"/>
    <w:rsid w:val="00BA0DE2"/>
    <w:rsid w:val="00BA48B2"/>
    <w:rsid w:val="00BA5293"/>
    <w:rsid w:val="00BA550B"/>
    <w:rsid w:val="00BA6A2C"/>
    <w:rsid w:val="00BB10DB"/>
    <w:rsid w:val="00BB43E0"/>
    <w:rsid w:val="00BB5732"/>
    <w:rsid w:val="00BB6402"/>
    <w:rsid w:val="00BB65DC"/>
    <w:rsid w:val="00BB6761"/>
    <w:rsid w:val="00BB747A"/>
    <w:rsid w:val="00BB75F0"/>
    <w:rsid w:val="00BC0496"/>
    <w:rsid w:val="00BC05FE"/>
    <w:rsid w:val="00BC0C81"/>
    <w:rsid w:val="00BC2261"/>
    <w:rsid w:val="00BC2BFD"/>
    <w:rsid w:val="00BC3F00"/>
    <w:rsid w:val="00BC4FB0"/>
    <w:rsid w:val="00BC58BC"/>
    <w:rsid w:val="00BC633A"/>
    <w:rsid w:val="00BC7274"/>
    <w:rsid w:val="00BC7391"/>
    <w:rsid w:val="00BC79EA"/>
    <w:rsid w:val="00BC7A94"/>
    <w:rsid w:val="00BD0BC8"/>
    <w:rsid w:val="00BD1DD7"/>
    <w:rsid w:val="00BD29B7"/>
    <w:rsid w:val="00BD4F45"/>
    <w:rsid w:val="00BD5CC6"/>
    <w:rsid w:val="00BD6979"/>
    <w:rsid w:val="00BD6B2C"/>
    <w:rsid w:val="00BD6F3D"/>
    <w:rsid w:val="00BD7670"/>
    <w:rsid w:val="00BE1578"/>
    <w:rsid w:val="00BE28A6"/>
    <w:rsid w:val="00BE349C"/>
    <w:rsid w:val="00BE433F"/>
    <w:rsid w:val="00BE53BF"/>
    <w:rsid w:val="00BE5CFD"/>
    <w:rsid w:val="00BE6F52"/>
    <w:rsid w:val="00BE74AB"/>
    <w:rsid w:val="00BE79E9"/>
    <w:rsid w:val="00BE7A25"/>
    <w:rsid w:val="00BF0D0E"/>
    <w:rsid w:val="00BF281F"/>
    <w:rsid w:val="00BF2B25"/>
    <w:rsid w:val="00BF45C7"/>
    <w:rsid w:val="00BF4644"/>
    <w:rsid w:val="00BF46AA"/>
    <w:rsid w:val="00BF4709"/>
    <w:rsid w:val="00BF569A"/>
    <w:rsid w:val="00BF56DE"/>
    <w:rsid w:val="00BF609A"/>
    <w:rsid w:val="00BF60A0"/>
    <w:rsid w:val="00BF686C"/>
    <w:rsid w:val="00BF704B"/>
    <w:rsid w:val="00BF729B"/>
    <w:rsid w:val="00BF7B14"/>
    <w:rsid w:val="00BF7EBD"/>
    <w:rsid w:val="00C01238"/>
    <w:rsid w:val="00C013F6"/>
    <w:rsid w:val="00C01724"/>
    <w:rsid w:val="00C024FC"/>
    <w:rsid w:val="00C02ED3"/>
    <w:rsid w:val="00C03F23"/>
    <w:rsid w:val="00C04A49"/>
    <w:rsid w:val="00C0542A"/>
    <w:rsid w:val="00C0560E"/>
    <w:rsid w:val="00C06315"/>
    <w:rsid w:val="00C063A5"/>
    <w:rsid w:val="00C10072"/>
    <w:rsid w:val="00C1037E"/>
    <w:rsid w:val="00C11287"/>
    <w:rsid w:val="00C11FE3"/>
    <w:rsid w:val="00C1302B"/>
    <w:rsid w:val="00C130B9"/>
    <w:rsid w:val="00C1409C"/>
    <w:rsid w:val="00C167FA"/>
    <w:rsid w:val="00C1688A"/>
    <w:rsid w:val="00C168E6"/>
    <w:rsid w:val="00C16990"/>
    <w:rsid w:val="00C17413"/>
    <w:rsid w:val="00C20538"/>
    <w:rsid w:val="00C20FDB"/>
    <w:rsid w:val="00C21A0B"/>
    <w:rsid w:val="00C21C7B"/>
    <w:rsid w:val="00C24DD7"/>
    <w:rsid w:val="00C26257"/>
    <w:rsid w:val="00C27303"/>
    <w:rsid w:val="00C27CC2"/>
    <w:rsid w:val="00C3077D"/>
    <w:rsid w:val="00C307E2"/>
    <w:rsid w:val="00C30A7D"/>
    <w:rsid w:val="00C30E3C"/>
    <w:rsid w:val="00C3171A"/>
    <w:rsid w:val="00C31EB5"/>
    <w:rsid w:val="00C32466"/>
    <w:rsid w:val="00C32B99"/>
    <w:rsid w:val="00C3321C"/>
    <w:rsid w:val="00C342EC"/>
    <w:rsid w:val="00C34802"/>
    <w:rsid w:val="00C3623C"/>
    <w:rsid w:val="00C37657"/>
    <w:rsid w:val="00C37871"/>
    <w:rsid w:val="00C379FB"/>
    <w:rsid w:val="00C413DF"/>
    <w:rsid w:val="00C41841"/>
    <w:rsid w:val="00C41E70"/>
    <w:rsid w:val="00C42048"/>
    <w:rsid w:val="00C42871"/>
    <w:rsid w:val="00C43961"/>
    <w:rsid w:val="00C44B75"/>
    <w:rsid w:val="00C4525C"/>
    <w:rsid w:val="00C45C30"/>
    <w:rsid w:val="00C45E23"/>
    <w:rsid w:val="00C463FB"/>
    <w:rsid w:val="00C47552"/>
    <w:rsid w:val="00C47ADE"/>
    <w:rsid w:val="00C51EF9"/>
    <w:rsid w:val="00C52E2F"/>
    <w:rsid w:val="00C53418"/>
    <w:rsid w:val="00C53C69"/>
    <w:rsid w:val="00C54B3D"/>
    <w:rsid w:val="00C551A2"/>
    <w:rsid w:val="00C5535B"/>
    <w:rsid w:val="00C55A11"/>
    <w:rsid w:val="00C56C2A"/>
    <w:rsid w:val="00C57418"/>
    <w:rsid w:val="00C5758D"/>
    <w:rsid w:val="00C57732"/>
    <w:rsid w:val="00C57AD6"/>
    <w:rsid w:val="00C62342"/>
    <w:rsid w:val="00C62980"/>
    <w:rsid w:val="00C62DD7"/>
    <w:rsid w:val="00C6465A"/>
    <w:rsid w:val="00C71F27"/>
    <w:rsid w:val="00C73944"/>
    <w:rsid w:val="00C73CEF"/>
    <w:rsid w:val="00C743ED"/>
    <w:rsid w:val="00C7462B"/>
    <w:rsid w:val="00C75219"/>
    <w:rsid w:val="00C75540"/>
    <w:rsid w:val="00C7636C"/>
    <w:rsid w:val="00C76718"/>
    <w:rsid w:val="00C7707A"/>
    <w:rsid w:val="00C82EE3"/>
    <w:rsid w:val="00C83028"/>
    <w:rsid w:val="00C83953"/>
    <w:rsid w:val="00C83E92"/>
    <w:rsid w:val="00C8438F"/>
    <w:rsid w:val="00C8570B"/>
    <w:rsid w:val="00C8576B"/>
    <w:rsid w:val="00C85DA3"/>
    <w:rsid w:val="00C86629"/>
    <w:rsid w:val="00C86CE4"/>
    <w:rsid w:val="00C870AA"/>
    <w:rsid w:val="00C870BC"/>
    <w:rsid w:val="00C877DD"/>
    <w:rsid w:val="00C87DF5"/>
    <w:rsid w:val="00C90762"/>
    <w:rsid w:val="00C9163E"/>
    <w:rsid w:val="00C920CA"/>
    <w:rsid w:val="00C92292"/>
    <w:rsid w:val="00C92E6D"/>
    <w:rsid w:val="00C93383"/>
    <w:rsid w:val="00C94517"/>
    <w:rsid w:val="00C9464C"/>
    <w:rsid w:val="00C946FC"/>
    <w:rsid w:val="00C95810"/>
    <w:rsid w:val="00C971A2"/>
    <w:rsid w:val="00C97CAA"/>
    <w:rsid w:val="00CA0AA8"/>
    <w:rsid w:val="00CA4ED2"/>
    <w:rsid w:val="00CA5EAF"/>
    <w:rsid w:val="00CA637B"/>
    <w:rsid w:val="00CA64E3"/>
    <w:rsid w:val="00CA65E9"/>
    <w:rsid w:val="00CB01EB"/>
    <w:rsid w:val="00CB2503"/>
    <w:rsid w:val="00CB267F"/>
    <w:rsid w:val="00CB3746"/>
    <w:rsid w:val="00CB395A"/>
    <w:rsid w:val="00CB4DFB"/>
    <w:rsid w:val="00CB536E"/>
    <w:rsid w:val="00CB652F"/>
    <w:rsid w:val="00CB6BE6"/>
    <w:rsid w:val="00CB6D82"/>
    <w:rsid w:val="00CB7F4B"/>
    <w:rsid w:val="00CC00D3"/>
    <w:rsid w:val="00CC03B1"/>
    <w:rsid w:val="00CC0509"/>
    <w:rsid w:val="00CC1229"/>
    <w:rsid w:val="00CC1275"/>
    <w:rsid w:val="00CC151E"/>
    <w:rsid w:val="00CC1597"/>
    <w:rsid w:val="00CC1BE7"/>
    <w:rsid w:val="00CC1F99"/>
    <w:rsid w:val="00CC20DA"/>
    <w:rsid w:val="00CC2263"/>
    <w:rsid w:val="00CC2C26"/>
    <w:rsid w:val="00CC2D87"/>
    <w:rsid w:val="00CC378D"/>
    <w:rsid w:val="00CC3C31"/>
    <w:rsid w:val="00CC3FE5"/>
    <w:rsid w:val="00CC46B3"/>
    <w:rsid w:val="00CC4E38"/>
    <w:rsid w:val="00CC51C9"/>
    <w:rsid w:val="00CC5281"/>
    <w:rsid w:val="00CC5BCB"/>
    <w:rsid w:val="00CC617D"/>
    <w:rsid w:val="00CC6C90"/>
    <w:rsid w:val="00CD0553"/>
    <w:rsid w:val="00CD1653"/>
    <w:rsid w:val="00CD178F"/>
    <w:rsid w:val="00CD2F64"/>
    <w:rsid w:val="00CD48C4"/>
    <w:rsid w:val="00CD5D1A"/>
    <w:rsid w:val="00CD60BD"/>
    <w:rsid w:val="00CD6CEA"/>
    <w:rsid w:val="00CD6E9B"/>
    <w:rsid w:val="00CD6F49"/>
    <w:rsid w:val="00CD7968"/>
    <w:rsid w:val="00CE042C"/>
    <w:rsid w:val="00CE0BD0"/>
    <w:rsid w:val="00CE1014"/>
    <w:rsid w:val="00CE11B4"/>
    <w:rsid w:val="00CE2BA9"/>
    <w:rsid w:val="00CE37E4"/>
    <w:rsid w:val="00CE729B"/>
    <w:rsid w:val="00CE7353"/>
    <w:rsid w:val="00CE78AE"/>
    <w:rsid w:val="00CE797E"/>
    <w:rsid w:val="00CE7DAC"/>
    <w:rsid w:val="00CE7FC5"/>
    <w:rsid w:val="00CE7FF8"/>
    <w:rsid w:val="00CF036A"/>
    <w:rsid w:val="00CF0BA0"/>
    <w:rsid w:val="00CF17BA"/>
    <w:rsid w:val="00CF1ECF"/>
    <w:rsid w:val="00CF20AF"/>
    <w:rsid w:val="00CF2A61"/>
    <w:rsid w:val="00CF2B47"/>
    <w:rsid w:val="00CF3406"/>
    <w:rsid w:val="00CF3A18"/>
    <w:rsid w:val="00CF3C34"/>
    <w:rsid w:val="00CF3DB4"/>
    <w:rsid w:val="00CF40DF"/>
    <w:rsid w:val="00CF44DF"/>
    <w:rsid w:val="00CF4839"/>
    <w:rsid w:val="00CF5A2D"/>
    <w:rsid w:val="00CF627A"/>
    <w:rsid w:val="00CF630A"/>
    <w:rsid w:val="00CF6ABA"/>
    <w:rsid w:val="00CF7E7E"/>
    <w:rsid w:val="00D017D5"/>
    <w:rsid w:val="00D02614"/>
    <w:rsid w:val="00D0316F"/>
    <w:rsid w:val="00D03578"/>
    <w:rsid w:val="00D03670"/>
    <w:rsid w:val="00D03AEE"/>
    <w:rsid w:val="00D0533D"/>
    <w:rsid w:val="00D06759"/>
    <w:rsid w:val="00D0755C"/>
    <w:rsid w:val="00D07A9C"/>
    <w:rsid w:val="00D10479"/>
    <w:rsid w:val="00D10D9F"/>
    <w:rsid w:val="00D11EAD"/>
    <w:rsid w:val="00D124F7"/>
    <w:rsid w:val="00D126F5"/>
    <w:rsid w:val="00D1292F"/>
    <w:rsid w:val="00D12D02"/>
    <w:rsid w:val="00D13596"/>
    <w:rsid w:val="00D13B52"/>
    <w:rsid w:val="00D14944"/>
    <w:rsid w:val="00D15724"/>
    <w:rsid w:val="00D162F0"/>
    <w:rsid w:val="00D16FB1"/>
    <w:rsid w:val="00D17D8E"/>
    <w:rsid w:val="00D17E22"/>
    <w:rsid w:val="00D20327"/>
    <w:rsid w:val="00D206EC"/>
    <w:rsid w:val="00D21B4D"/>
    <w:rsid w:val="00D2205B"/>
    <w:rsid w:val="00D22667"/>
    <w:rsid w:val="00D22D13"/>
    <w:rsid w:val="00D24392"/>
    <w:rsid w:val="00D25A0C"/>
    <w:rsid w:val="00D263E0"/>
    <w:rsid w:val="00D2713E"/>
    <w:rsid w:val="00D30733"/>
    <w:rsid w:val="00D308C9"/>
    <w:rsid w:val="00D30943"/>
    <w:rsid w:val="00D30B95"/>
    <w:rsid w:val="00D32FA6"/>
    <w:rsid w:val="00D34085"/>
    <w:rsid w:val="00D34166"/>
    <w:rsid w:val="00D34325"/>
    <w:rsid w:val="00D348CB"/>
    <w:rsid w:val="00D35473"/>
    <w:rsid w:val="00D35A0E"/>
    <w:rsid w:val="00D37696"/>
    <w:rsid w:val="00D41B4A"/>
    <w:rsid w:val="00D42386"/>
    <w:rsid w:val="00D4267E"/>
    <w:rsid w:val="00D442EE"/>
    <w:rsid w:val="00D447EA"/>
    <w:rsid w:val="00D45D38"/>
    <w:rsid w:val="00D463C3"/>
    <w:rsid w:val="00D4725F"/>
    <w:rsid w:val="00D505E1"/>
    <w:rsid w:val="00D5080A"/>
    <w:rsid w:val="00D508C4"/>
    <w:rsid w:val="00D51318"/>
    <w:rsid w:val="00D51319"/>
    <w:rsid w:val="00D51618"/>
    <w:rsid w:val="00D51641"/>
    <w:rsid w:val="00D51DE7"/>
    <w:rsid w:val="00D52FD7"/>
    <w:rsid w:val="00D535A5"/>
    <w:rsid w:val="00D55C3B"/>
    <w:rsid w:val="00D5622F"/>
    <w:rsid w:val="00D5694F"/>
    <w:rsid w:val="00D56B80"/>
    <w:rsid w:val="00D56C44"/>
    <w:rsid w:val="00D56ECD"/>
    <w:rsid w:val="00D57184"/>
    <w:rsid w:val="00D57227"/>
    <w:rsid w:val="00D60CCA"/>
    <w:rsid w:val="00D61361"/>
    <w:rsid w:val="00D61A65"/>
    <w:rsid w:val="00D61DBE"/>
    <w:rsid w:val="00D628B8"/>
    <w:rsid w:val="00D62A24"/>
    <w:rsid w:val="00D633D5"/>
    <w:rsid w:val="00D637EE"/>
    <w:rsid w:val="00D63B44"/>
    <w:rsid w:val="00D64CE9"/>
    <w:rsid w:val="00D65360"/>
    <w:rsid w:val="00D6575C"/>
    <w:rsid w:val="00D708AE"/>
    <w:rsid w:val="00D72454"/>
    <w:rsid w:val="00D72955"/>
    <w:rsid w:val="00D73209"/>
    <w:rsid w:val="00D7358A"/>
    <w:rsid w:val="00D75222"/>
    <w:rsid w:val="00D75C34"/>
    <w:rsid w:val="00D764BB"/>
    <w:rsid w:val="00D769DD"/>
    <w:rsid w:val="00D77504"/>
    <w:rsid w:val="00D778F6"/>
    <w:rsid w:val="00D77E3D"/>
    <w:rsid w:val="00D77E70"/>
    <w:rsid w:val="00D81D80"/>
    <w:rsid w:val="00D828CF"/>
    <w:rsid w:val="00D832B1"/>
    <w:rsid w:val="00D83DB8"/>
    <w:rsid w:val="00D8410E"/>
    <w:rsid w:val="00D8412E"/>
    <w:rsid w:val="00D85225"/>
    <w:rsid w:val="00D87202"/>
    <w:rsid w:val="00D87A93"/>
    <w:rsid w:val="00D87E76"/>
    <w:rsid w:val="00D90413"/>
    <w:rsid w:val="00D91E0D"/>
    <w:rsid w:val="00D92191"/>
    <w:rsid w:val="00D92291"/>
    <w:rsid w:val="00D93FE7"/>
    <w:rsid w:val="00D953D8"/>
    <w:rsid w:val="00DA014D"/>
    <w:rsid w:val="00DA0DBF"/>
    <w:rsid w:val="00DA280E"/>
    <w:rsid w:val="00DA3433"/>
    <w:rsid w:val="00DA375A"/>
    <w:rsid w:val="00DA5019"/>
    <w:rsid w:val="00DA5D98"/>
    <w:rsid w:val="00DA5FE0"/>
    <w:rsid w:val="00DA63CA"/>
    <w:rsid w:val="00DA6753"/>
    <w:rsid w:val="00DA7426"/>
    <w:rsid w:val="00DB2CDD"/>
    <w:rsid w:val="00DB3215"/>
    <w:rsid w:val="00DB3D67"/>
    <w:rsid w:val="00DB4D26"/>
    <w:rsid w:val="00DB5B42"/>
    <w:rsid w:val="00DB76AB"/>
    <w:rsid w:val="00DC00B2"/>
    <w:rsid w:val="00DC010E"/>
    <w:rsid w:val="00DC0BDB"/>
    <w:rsid w:val="00DC13C6"/>
    <w:rsid w:val="00DC1486"/>
    <w:rsid w:val="00DC19D9"/>
    <w:rsid w:val="00DC2A4F"/>
    <w:rsid w:val="00DC35CB"/>
    <w:rsid w:val="00DC42A5"/>
    <w:rsid w:val="00DC519A"/>
    <w:rsid w:val="00DC6BCB"/>
    <w:rsid w:val="00DC6E1C"/>
    <w:rsid w:val="00DC7039"/>
    <w:rsid w:val="00DC7544"/>
    <w:rsid w:val="00DD066A"/>
    <w:rsid w:val="00DD34AE"/>
    <w:rsid w:val="00DD3706"/>
    <w:rsid w:val="00DD4E3A"/>
    <w:rsid w:val="00DD52BB"/>
    <w:rsid w:val="00DD5E7D"/>
    <w:rsid w:val="00DD5FAF"/>
    <w:rsid w:val="00DD62C5"/>
    <w:rsid w:val="00DD7D8F"/>
    <w:rsid w:val="00DE0138"/>
    <w:rsid w:val="00DE19BA"/>
    <w:rsid w:val="00DE1DF4"/>
    <w:rsid w:val="00DE21E8"/>
    <w:rsid w:val="00DE2992"/>
    <w:rsid w:val="00DE2AC9"/>
    <w:rsid w:val="00DE3B95"/>
    <w:rsid w:val="00DE3D1D"/>
    <w:rsid w:val="00DE4A5B"/>
    <w:rsid w:val="00DE4A87"/>
    <w:rsid w:val="00DE53F0"/>
    <w:rsid w:val="00DF0104"/>
    <w:rsid w:val="00DF0664"/>
    <w:rsid w:val="00DF071F"/>
    <w:rsid w:val="00DF106E"/>
    <w:rsid w:val="00DF1202"/>
    <w:rsid w:val="00DF195A"/>
    <w:rsid w:val="00DF1AB1"/>
    <w:rsid w:val="00DF1ED1"/>
    <w:rsid w:val="00DF3C12"/>
    <w:rsid w:val="00DF52B6"/>
    <w:rsid w:val="00DF595F"/>
    <w:rsid w:val="00DF6005"/>
    <w:rsid w:val="00DF6363"/>
    <w:rsid w:val="00DF6EF0"/>
    <w:rsid w:val="00DF6FE2"/>
    <w:rsid w:val="00DF7CB4"/>
    <w:rsid w:val="00E0044A"/>
    <w:rsid w:val="00E00AB7"/>
    <w:rsid w:val="00E015C8"/>
    <w:rsid w:val="00E018CC"/>
    <w:rsid w:val="00E0216F"/>
    <w:rsid w:val="00E02C72"/>
    <w:rsid w:val="00E02CB4"/>
    <w:rsid w:val="00E03FD9"/>
    <w:rsid w:val="00E045A1"/>
    <w:rsid w:val="00E04976"/>
    <w:rsid w:val="00E1019F"/>
    <w:rsid w:val="00E104CF"/>
    <w:rsid w:val="00E11332"/>
    <w:rsid w:val="00E12895"/>
    <w:rsid w:val="00E1372B"/>
    <w:rsid w:val="00E143DD"/>
    <w:rsid w:val="00E14A7A"/>
    <w:rsid w:val="00E150DE"/>
    <w:rsid w:val="00E157F4"/>
    <w:rsid w:val="00E17F62"/>
    <w:rsid w:val="00E20AB6"/>
    <w:rsid w:val="00E216EF"/>
    <w:rsid w:val="00E21A68"/>
    <w:rsid w:val="00E23B23"/>
    <w:rsid w:val="00E241DC"/>
    <w:rsid w:val="00E24BC8"/>
    <w:rsid w:val="00E24F5C"/>
    <w:rsid w:val="00E25176"/>
    <w:rsid w:val="00E2517E"/>
    <w:rsid w:val="00E25E59"/>
    <w:rsid w:val="00E25F98"/>
    <w:rsid w:val="00E27320"/>
    <w:rsid w:val="00E27BC2"/>
    <w:rsid w:val="00E27BCF"/>
    <w:rsid w:val="00E300B3"/>
    <w:rsid w:val="00E304F1"/>
    <w:rsid w:val="00E30E87"/>
    <w:rsid w:val="00E31B7E"/>
    <w:rsid w:val="00E31C7C"/>
    <w:rsid w:val="00E31F61"/>
    <w:rsid w:val="00E31FB9"/>
    <w:rsid w:val="00E32E01"/>
    <w:rsid w:val="00E33FC6"/>
    <w:rsid w:val="00E34EF0"/>
    <w:rsid w:val="00E3525A"/>
    <w:rsid w:val="00E3601E"/>
    <w:rsid w:val="00E369C6"/>
    <w:rsid w:val="00E3724C"/>
    <w:rsid w:val="00E37F4C"/>
    <w:rsid w:val="00E40089"/>
    <w:rsid w:val="00E402ED"/>
    <w:rsid w:val="00E40B34"/>
    <w:rsid w:val="00E41762"/>
    <w:rsid w:val="00E42848"/>
    <w:rsid w:val="00E42DED"/>
    <w:rsid w:val="00E440EE"/>
    <w:rsid w:val="00E4432A"/>
    <w:rsid w:val="00E4453A"/>
    <w:rsid w:val="00E44579"/>
    <w:rsid w:val="00E47681"/>
    <w:rsid w:val="00E500E1"/>
    <w:rsid w:val="00E505DE"/>
    <w:rsid w:val="00E50A93"/>
    <w:rsid w:val="00E50D97"/>
    <w:rsid w:val="00E50FBA"/>
    <w:rsid w:val="00E5233D"/>
    <w:rsid w:val="00E52BBF"/>
    <w:rsid w:val="00E54830"/>
    <w:rsid w:val="00E54C35"/>
    <w:rsid w:val="00E559CF"/>
    <w:rsid w:val="00E56FCC"/>
    <w:rsid w:val="00E6064C"/>
    <w:rsid w:val="00E60B35"/>
    <w:rsid w:val="00E61AD1"/>
    <w:rsid w:val="00E629D7"/>
    <w:rsid w:val="00E62FDD"/>
    <w:rsid w:val="00E632AC"/>
    <w:rsid w:val="00E65F19"/>
    <w:rsid w:val="00E6702A"/>
    <w:rsid w:val="00E674D9"/>
    <w:rsid w:val="00E7109D"/>
    <w:rsid w:val="00E728C9"/>
    <w:rsid w:val="00E73E4B"/>
    <w:rsid w:val="00E74A9C"/>
    <w:rsid w:val="00E7534F"/>
    <w:rsid w:val="00E7550F"/>
    <w:rsid w:val="00E756E0"/>
    <w:rsid w:val="00E759D6"/>
    <w:rsid w:val="00E75F52"/>
    <w:rsid w:val="00E76CCA"/>
    <w:rsid w:val="00E776EA"/>
    <w:rsid w:val="00E77B79"/>
    <w:rsid w:val="00E77E64"/>
    <w:rsid w:val="00E80E7A"/>
    <w:rsid w:val="00E8292A"/>
    <w:rsid w:val="00E82A12"/>
    <w:rsid w:val="00E83C89"/>
    <w:rsid w:val="00E84464"/>
    <w:rsid w:val="00E84930"/>
    <w:rsid w:val="00E84C4F"/>
    <w:rsid w:val="00E8526B"/>
    <w:rsid w:val="00E85A8C"/>
    <w:rsid w:val="00E8669C"/>
    <w:rsid w:val="00E866A3"/>
    <w:rsid w:val="00E86F4D"/>
    <w:rsid w:val="00E87F5D"/>
    <w:rsid w:val="00E907E8"/>
    <w:rsid w:val="00E909BB"/>
    <w:rsid w:val="00E90FF3"/>
    <w:rsid w:val="00E9120E"/>
    <w:rsid w:val="00E9142F"/>
    <w:rsid w:val="00E94441"/>
    <w:rsid w:val="00E9550B"/>
    <w:rsid w:val="00E95D93"/>
    <w:rsid w:val="00E97F15"/>
    <w:rsid w:val="00EA0721"/>
    <w:rsid w:val="00EA0E5D"/>
    <w:rsid w:val="00EA1346"/>
    <w:rsid w:val="00EA1416"/>
    <w:rsid w:val="00EA14C9"/>
    <w:rsid w:val="00EA218E"/>
    <w:rsid w:val="00EA2501"/>
    <w:rsid w:val="00EA26DB"/>
    <w:rsid w:val="00EA2A8E"/>
    <w:rsid w:val="00EA2AEB"/>
    <w:rsid w:val="00EA31A0"/>
    <w:rsid w:val="00EA394F"/>
    <w:rsid w:val="00EA3D27"/>
    <w:rsid w:val="00EA405C"/>
    <w:rsid w:val="00EA41CB"/>
    <w:rsid w:val="00EA4556"/>
    <w:rsid w:val="00EA58DA"/>
    <w:rsid w:val="00EA5FF7"/>
    <w:rsid w:val="00EA6339"/>
    <w:rsid w:val="00EA6B6F"/>
    <w:rsid w:val="00EA7228"/>
    <w:rsid w:val="00EB0995"/>
    <w:rsid w:val="00EB0C35"/>
    <w:rsid w:val="00EB0CEC"/>
    <w:rsid w:val="00EB1507"/>
    <w:rsid w:val="00EB16C3"/>
    <w:rsid w:val="00EB257C"/>
    <w:rsid w:val="00EB3608"/>
    <w:rsid w:val="00EB37EC"/>
    <w:rsid w:val="00EB391C"/>
    <w:rsid w:val="00EB4FA4"/>
    <w:rsid w:val="00EB5278"/>
    <w:rsid w:val="00EB5A6D"/>
    <w:rsid w:val="00EB6BCE"/>
    <w:rsid w:val="00EB6CA0"/>
    <w:rsid w:val="00EC0203"/>
    <w:rsid w:val="00EC0291"/>
    <w:rsid w:val="00EC088A"/>
    <w:rsid w:val="00EC0C52"/>
    <w:rsid w:val="00EC2D75"/>
    <w:rsid w:val="00EC469C"/>
    <w:rsid w:val="00EC5F1A"/>
    <w:rsid w:val="00EC6422"/>
    <w:rsid w:val="00EC6BE4"/>
    <w:rsid w:val="00EC7860"/>
    <w:rsid w:val="00EC78B0"/>
    <w:rsid w:val="00ED0609"/>
    <w:rsid w:val="00ED0D1A"/>
    <w:rsid w:val="00ED1854"/>
    <w:rsid w:val="00ED1EC6"/>
    <w:rsid w:val="00ED258D"/>
    <w:rsid w:val="00ED2FEE"/>
    <w:rsid w:val="00ED31CF"/>
    <w:rsid w:val="00ED363A"/>
    <w:rsid w:val="00ED3947"/>
    <w:rsid w:val="00ED439A"/>
    <w:rsid w:val="00ED4714"/>
    <w:rsid w:val="00ED4983"/>
    <w:rsid w:val="00ED4C00"/>
    <w:rsid w:val="00ED4DEE"/>
    <w:rsid w:val="00ED5022"/>
    <w:rsid w:val="00ED7FA9"/>
    <w:rsid w:val="00EE105E"/>
    <w:rsid w:val="00EE1BC2"/>
    <w:rsid w:val="00EE1C4E"/>
    <w:rsid w:val="00EE28FB"/>
    <w:rsid w:val="00EE2992"/>
    <w:rsid w:val="00EE3234"/>
    <w:rsid w:val="00EE3D85"/>
    <w:rsid w:val="00EE45B4"/>
    <w:rsid w:val="00EE56F9"/>
    <w:rsid w:val="00EE5C00"/>
    <w:rsid w:val="00EE6480"/>
    <w:rsid w:val="00EE66C1"/>
    <w:rsid w:val="00EE7DF0"/>
    <w:rsid w:val="00EE7F40"/>
    <w:rsid w:val="00EF083B"/>
    <w:rsid w:val="00EF0D53"/>
    <w:rsid w:val="00EF0DFC"/>
    <w:rsid w:val="00EF112A"/>
    <w:rsid w:val="00EF1834"/>
    <w:rsid w:val="00EF1F1D"/>
    <w:rsid w:val="00EF20C5"/>
    <w:rsid w:val="00EF2EFB"/>
    <w:rsid w:val="00EF3489"/>
    <w:rsid w:val="00EF3516"/>
    <w:rsid w:val="00EF3881"/>
    <w:rsid w:val="00EF3F8F"/>
    <w:rsid w:val="00EF42DD"/>
    <w:rsid w:val="00EF4929"/>
    <w:rsid w:val="00EF5125"/>
    <w:rsid w:val="00EF56D8"/>
    <w:rsid w:val="00EF6E22"/>
    <w:rsid w:val="00EF710D"/>
    <w:rsid w:val="00EF76BC"/>
    <w:rsid w:val="00EF79FA"/>
    <w:rsid w:val="00EF7B87"/>
    <w:rsid w:val="00F00435"/>
    <w:rsid w:val="00F00CB8"/>
    <w:rsid w:val="00F01610"/>
    <w:rsid w:val="00F0167D"/>
    <w:rsid w:val="00F02829"/>
    <w:rsid w:val="00F05E92"/>
    <w:rsid w:val="00F062A4"/>
    <w:rsid w:val="00F065FA"/>
    <w:rsid w:val="00F074F6"/>
    <w:rsid w:val="00F07A25"/>
    <w:rsid w:val="00F101B8"/>
    <w:rsid w:val="00F11939"/>
    <w:rsid w:val="00F11EEC"/>
    <w:rsid w:val="00F12566"/>
    <w:rsid w:val="00F13661"/>
    <w:rsid w:val="00F13D49"/>
    <w:rsid w:val="00F14952"/>
    <w:rsid w:val="00F15D05"/>
    <w:rsid w:val="00F15E7D"/>
    <w:rsid w:val="00F15EF3"/>
    <w:rsid w:val="00F160FF"/>
    <w:rsid w:val="00F16153"/>
    <w:rsid w:val="00F16BD8"/>
    <w:rsid w:val="00F17F79"/>
    <w:rsid w:val="00F20D33"/>
    <w:rsid w:val="00F22DF6"/>
    <w:rsid w:val="00F23B8E"/>
    <w:rsid w:val="00F24E5E"/>
    <w:rsid w:val="00F25379"/>
    <w:rsid w:val="00F2559A"/>
    <w:rsid w:val="00F25610"/>
    <w:rsid w:val="00F25946"/>
    <w:rsid w:val="00F27995"/>
    <w:rsid w:val="00F27F9F"/>
    <w:rsid w:val="00F30D87"/>
    <w:rsid w:val="00F31C53"/>
    <w:rsid w:val="00F322F3"/>
    <w:rsid w:val="00F3657D"/>
    <w:rsid w:val="00F36943"/>
    <w:rsid w:val="00F36C95"/>
    <w:rsid w:val="00F40372"/>
    <w:rsid w:val="00F4048C"/>
    <w:rsid w:val="00F40CFC"/>
    <w:rsid w:val="00F40D5D"/>
    <w:rsid w:val="00F40E81"/>
    <w:rsid w:val="00F417F2"/>
    <w:rsid w:val="00F42388"/>
    <w:rsid w:val="00F4377C"/>
    <w:rsid w:val="00F4385D"/>
    <w:rsid w:val="00F43B78"/>
    <w:rsid w:val="00F43F97"/>
    <w:rsid w:val="00F45F30"/>
    <w:rsid w:val="00F4699E"/>
    <w:rsid w:val="00F46FA6"/>
    <w:rsid w:val="00F509C5"/>
    <w:rsid w:val="00F51615"/>
    <w:rsid w:val="00F524A3"/>
    <w:rsid w:val="00F527A1"/>
    <w:rsid w:val="00F53012"/>
    <w:rsid w:val="00F53849"/>
    <w:rsid w:val="00F538AE"/>
    <w:rsid w:val="00F53B39"/>
    <w:rsid w:val="00F54A38"/>
    <w:rsid w:val="00F55DED"/>
    <w:rsid w:val="00F560AB"/>
    <w:rsid w:val="00F563AC"/>
    <w:rsid w:val="00F56FD0"/>
    <w:rsid w:val="00F60A4B"/>
    <w:rsid w:val="00F6110D"/>
    <w:rsid w:val="00F61FA4"/>
    <w:rsid w:val="00F63088"/>
    <w:rsid w:val="00F639F8"/>
    <w:rsid w:val="00F63A85"/>
    <w:rsid w:val="00F63B05"/>
    <w:rsid w:val="00F63DE6"/>
    <w:rsid w:val="00F64E32"/>
    <w:rsid w:val="00F6511D"/>
    <w:rsid w:val="00F661FE"/>
    <w:rsid w:val="00F66814"/>
    <w:rsid w:val="00F67295"/>
    <w:rsid w:val="00F67A68"/>
    <w:rsid w:val="00F70A46"/>
    <w:rsid w:val="00F71346"/>
    <w:rsid w:val="00F71AA6"/>
    <w:rsid w:val="00F725CA"/>
    <w:rsid w:val="00F72A96"/>
    <w:rsid w:val="00F72AB8"/>
    <w:rsid w:val="00F73D06"/>
    <w:rsid w:val="00F74420"/>
    <w:rsid w:val="00F74C84"/>
    <w:rsid w:val="00F75146"/>
    <w:rsid w:val="00F75400"/>
    <w:rsid w:val="00F75E0E"/>
    <w:rsid w:val="00F77B18"/>
    <w:rsid w:val="00F8125A"/>
    <w:rsid w:val="00F82CE9"/>
    <w:rsid w:val="00F83E02"/>
    <w:rsid w:val="00F842FC"/>
    <w:rsid w:val="00F843C2"/>
    <w:rsid w:val="00F8509A"/>
    <w:rsid w:val="00F850C5"/>
    <w:rsid w:val="00F8530A"/>
    <w:rsid w:val="00F8613E"/>
    <w:rsid w:val="00F863DB"/>
    <w:rsid w:val="00F86578"/>
    <w:rsid w:val="00F8729D"/>
    <w:rsid w:val="00F9117E"/>
    <w:rsid w:val="00F919F3"/>
    <w:rsid w:val="00F91A3E"/>
    <w:rsid w:val="00F923F7"/>
    <w:rsid w:val="00F94E3E"/>
    <w:rsid w:val="00F96F98"/>
    <w:rsid w:val="00FA03EA"/>
    <w:rsid w:val="00FA0702"/>
    <w:rsid w:val="00FA0B46"/>
    <w:rsid w:val="00FA17F4"/>
    <w:rsid w:val="00FA20EC"/>
    <w:rsid w:val="00FA2637"/>
    <w:rsid w:val="00FA28BA"/>
    <w:rsid w:val="00FA36E3"/>
    <w:rsid w:val="00FA3A14"/>
    <w:rsid w:val="00FA47BA"/>
    <w:rsid w:val="00FA47FF"/>
    <w:rsid w:val="00FA5E7C"/>
    <w:rsid w:val="00FA7488"/>
    <w:rsid w:val="00FA7FA9"/>
    <w:rsid w:val="00FB0232"/>
    <w:rsid w:val="00FB05F5"/>
    <w:rsid w:val="00FB06D1"/>
    <w:rsid w:val="00FB07CD"/>
    <w:rsid w:val="00FB08DE"/>
    <w:rsid w:val="00FB16F4"/>
    <w:rsid w:val="00FB2386"/>
    <w:rsid w:val="00FB2DE5"/>
    <w:rsid w:val="00FB3B5C"/>
    <w:rsid w:val="00FB6B7C"/>
    <w:rsid w:val="00FB6BED"/>
    <w:rsid w:val="00FC010B"/>
    <w:rsid w:val="00FC0228"/>
    <w:rsid w:val="00FC21C0"/>
    <w:rsid w:val="00FC2703"/>
    <w:rsid w:val="00FC48EF"/>
    <w:rsid w:val="00FC49A5"/>
    <w:rsid w:val="00FC4CC5"/>
    <w:rsid w:val="00FC4F8E"/>
    <w:rsid w:val="00FC68F0"/>
    <w:rsid w:val="00FC6CBB"/>
    <w:rsid w:val="00FC7193"/>
    <w:rsid w:val="00FC71F7"/>
    <w:rsid w:val="00FC7748"/>
    <w:rsid w:val="00FD1904"/>
    <w:rsid w:val="00FD1EFA"/>
    <w:rsid w:val="00FD40F8"/>
    <w:rsid w:val="00FD467E"/>
    <w:rsid w:val="00FD4A35"/>
    <w:rsid w:val="00FD4B13"/>
    <w:rsid w:val="00FD5BDD"/>
    <w:rsid w:val="00FD7590"/>
    <w:rsid w:val="00FE0136"/>
    <w:rsid w:val="00FE1FC5"/>
    <w:rsid w:val="00FE27BB"/>
    <w:rsid w:val="00FE35BF"/>
    <w:rsid w:val="00FE3A74"/>
    <w:rsid w:val="00FE3F1F"/>
    <w:rsid w:val="00FE41E8"/>
    <w:rsid w:val="00FE4251"/>
    <w:rsid w:val="00FE567F"/>
    <w:rsid w:val="00FE6373"/>
    <w:rsid w:val="00FE64E0"/>
    <w:rsid w:val="00FE79D4"/>
    <w:rsid w:val="00FE7CB2"/>
    <w:rsid w:val="00FF07D8"/>
    <w:rsid w:val="00FF07EF"/>
    <w:rsid w:val="00FF2631"/>
    <w:rsid w:val="00FF2654"/>
    <w:rsid w:val="00FF2AD4"/>
    <w:rsid w:val="00FF4056"/>
    <w:rsid w:val="00FF45BC"/>
    <w:rsid w:val="00FF4D29"/>
    <w:rsid w:val="00FF570D"/>
    <w:rsid w:val="00FF5A77"/>
    <w:rsid w:val="00FF5C87"/>
    <w:rsid w:val="00FF68F2"/>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E11F"/>
  <w15:chartTrackingRefBased/>
  <w15:docId w15:val="{0E8D9687-6128-4635-A3B4-8806F24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91"/>
  </w:style>
  <w:style w:type="paragraph" w:styleId="Footer">
    <w:name w:val="footer"/>
    <w:basedOn w:val="Normal"/>
    <w:link w:val="FooterChar"/>
    <w:uiPriority w:val="99"/>
    <w:unhideWhenUsed/>
    <w:rsid w:val="0070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91"/>
  </w:style>
  <w:style w:type="paragraph" w:styleId="FootnoteText">
    <w:name w:val="footnote text"/>
    <w:basedOn w:val="Normal"/>
    <w:link w:val="FootnoteTextChar"/>
    <w:uiPriority w:val="99"/>
    <w:unhideWhenUsed/>
    <w:rsid w:val="00517015"/>
    <w:pPr>
      <w:spacing w:after="0" w:line="240" w:lineRule="auto"/>
    </w:pPr>
    <w:rPr>
      <w:sz w:val="20"/>
      <w:szCs w:val="20"/>
    </w:rPr>
  </w:style>
  <w:style w:type="character" w:customStyle="1" w:styleId="FootnoteTextChar">
    <w:name w:val="Footnote Text Char"/>
    <w:basedOn w:val="DefaultParagraphFont"/>
    <w:link w:val="FootnoteText"/>
    <w:uiPriority w:val="99"/>
    <w:rsid w:val="00517015"/>
    <w:rPr>
      <w:sz w:val="20"/>
      <w:szCs w:val="20"/>
    </w:rPr>
  </w:style>
  <w:style w:type="character" w:styleId="FootnoteReference">
    <w:name w:val="footnote reference"/>
    <w:basedOn w:val="DefaultParagraphFont"/>
    <w:uiPriority w:val="99"/>
    <w:semiHidden/>
    <w:unhideWhenUsed/>
    <w:rsid w:val="00517015"/>
    <w:rPr>
      <w:vertAlign w:val="superscript"/>
    </w:rPr>
  </w:style>
  <w:style w:type="character" w:styleId="CommentReference">
    <w:name w:val="annotation reference"/>
    <w:basedOn w:val="DefaultParagraphFont"/>
    <w:uiPriority w:val="99"/>
    <w:semiHidden/>
    <w:unhideWhenUsed/>
    <w:rsid w:val="00DB4D26"/>
    <w:rPr>
      <w:sz w:val="16"/>
      <w:szCs w:val="16"/>
    </w:rPr>
  </w:style>
  <w:style w:type="paragraph" w:styleId="CommentText">
    <w:name w:val="annotation text"/>
    <w:basedOn w:val="Normal"/>
    <w:link w:val="CommentTextChar"/>
    <w:uiPriority w:val="99"/>
    <w:semiHidden/>
    <w:unhideWhenUsed/>
    <w:rsid w:val="00DB4D26"/>
    <w:pPr>
      <w:spacing w:line="240" w:lineRule="auto"/>
    </w:pPr>
    <w:rPr>
      <w:sz w:val="20"/>
      <w:szCs w:val="20"/>
    </w:rPr>
  </w:style>
  <w:style w:type="character" w:customStyle="1" w:styleId="CommentTextChar">
    <w:name w:val="Comment Text Char"/>
    <w:basedOn w:val="DefaultParagraphFont"/>
    <w:link w:val="CommentText"/>
    <w:uiPriority w:val="99"/>
    <w:semiHidden/>
    <w:rsid w:val="00DB4D26"/>
    <w:rPr>
      <w:sz w:val="20"/>
      <w:szCs w:val="20"/>
    </w:rPr>
  </w:style>
  <w:style w:type="paragraph" w:styleId="CommentSubject">
    <w:name w:val="annotation subject"/>
    <w:basedOn w:val="CommentText"/>
    <w:next w:val="CommentText"/>
    <w:link w:val="CommentSubjectChar"/>
    <w:uiPriority w:val="99"/>
    <w:semiHidden/>
    <w:unhideWhenUsed/>
    <w:rsid w:val="00DB4D26"/>
    <w:rPr>
      <w:b/>
      <w:bCs/>
    </w:rPr>
  </w:style>
  <w:style w:type="character" w:customStyle="1" w:styleId="CommentSubjectChar">
    <w:name w:val="Comment Subject Char"/>
    <w:basedOn w:val="CommentTextChar"/>
    <w:link w:val="CommentSubject"/>
    <w:uiPriority w:val="99"/>
    <w:semiHidden/>
    <w:rsid w:val="00DB4D26"/>
    <w:rPr>
      <w:b/>
      <w:bCs/>
      <w:sz w:val="20"/>
      <w:szCs w:val="20"/>
    </w:rPr>
  </w:style>
  <w:style w:type="paragraph" w:styleId="BalloonText">
    <w:name w:val="Balloon Text"/>
    <w:basedOn w:val="Normal"/>
    <w:link w:val="BalloonTextChar"/>
    <w:uiPriority w:val="99"/>
    <w:semiHidden/>
    <w:unhideWhenUsed/>
    <w:rsid w:val="00DB4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26"/>
    <w:rPr>
      <w:rFonts w:ascii="Segoe UI" w:hAnsi="Segoe UI" w:cs="Segoe UI"/>
      <w:sz w:val="18"/>
      <w:szCs w:val="18"/>
    </w:rPr>
  </w:style>
  <w:style w:type="paragraph" w:styleId="Revision">
    <w:name w:val="Revision"/>
    <w:hidden/>
    <w:uiPriority w:val="99"/>
    <w:semiHidden/>
    <w:rsid w:val="00DB4D26"/>
    <w:pPr>
      <w:spacing w:after="0" w:line="240" w:lineRule="auto"/>
    </w:pPr>
  </w:style>
  <w:style w:type="character" w:styleId="Hyperlink">
    <w:name w:val="Hyperlink"/>
    <w:basedOn w:val="DefaultParagraphFont"/>
    <w:uiPriority w:val="99"/>
    <w:unhideWhenUsed/>
    <w:rsid w:val="00DF0664"/>
    <w:rPr>
      <w:color w:val="0563C1" w:themeColor="hyperlink"/>
      <w:u w:val="single"/>
    </w:rPr>
  </w:style>
  <w:style w:type="character" w:styleId="UnresolvedMention">
    <w:name w:val="Unresolved Mention"/>
    <w:basedOn w:val="DefaultParagraphFont"/>
    <w:uiPriority w:val="99"/>
    <w:semiHidden/>
    <w:unhideWhenUsed/>
    <w:rsid w:val="001A3B63"/>
    <w:rPr>
      <w:color w:val="808080"/>
      <w:shd w:val="clear" w:color="auto" w:fill="E6E6E6"/>
    </w:rPr>
  </w:style>
  <w:style w:type="paragraph" w:styleId="NormalWeb">
    <w:name w:val="Normal (Web)"/>
    <w:basedOn w:val="Normal"/>
    <w:uiPriority w:val="99"/>
    <w:semiHidden/>
    <w:unhideWhenUsed/>
    <w:rsid w:val="007E313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4029"/>
    <w:rPr>
      <w:color w:val="954F72" w:themeColor="followedHyperlink"/>
      <w:u w:val="single"/>
    </w:rPr>
  </w:style>
  <w:style w:type="character" w:customStyle="1" w:styleId="Heading1Char">
    <w:name w:val="Heading 1 Char"/>
    <w:basedOn w:val="DefaultParagraphFont"/>
    <w:link w:val="Heading1"/>
    <w:uiPriority w:val="9"/>
    <w:rsid w:val="00CD79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47546">
      <w:bodyDiv w:val="1"/>
      <w:marLeft w:val="0"/>
      <w:marRight w:val="0"/>
      <w:marTop w:val="0"/>
      <w:marBottom w:val="0"/>
      <w:divBdr>
        <w:top w:val="none" w:sz="0" w:space="0" w:color="auto"/>
        <w:left w:val="none" w:sz="0" w:space="0" w:color="auto"/>
        <w:bottom w:val="none" w:sz="0" w:space="0" w:color="auto"/>
        <w:right w:val="none" w:sz="0" w:space="0" w:color="auto"/>
      </w:divBdr>
    </w:div>
    <w:div w:id="818694686">
      <w:bodyDiv w:val="1"/>
      <w:marLeft w:val="0"/>
      <w:marRight w:val="0"/>
      <w:marTop w:val="0"/>
      <w:marBottom w:val="0"/>
      <w:divBdr>
        <w:top w:val="none" w:sz="0" w:space="0" w:color="auto"/>
        <w:left w:val="none" w:sz="0" w:space="0" w:color="auto"/>
        <w:bottom w:val="none" w:sz="0" w:space="0" w:color="auto"/>
        <w:right w:val="none" w:sz="0" w:space="0" w:color="auto"/>
      </w:divBdr>
    </w:div>
    <w:div w:id="1036156642">
      <w:bodyDiv w:val="1"/>
      <w:marLeft w:val="0"/>
      <w:marRight w:val="0"/>
      <w:marTop w:val="0"/>
      <w:marBottom w:val="0"/>
      <w:divBdr>
        <w:top w:val="none" w:sz="0" w:space="0" w:color="auto"/>
        <w:left w:val="none" w:sz="0" w:space="0" w:color="auto"/>
        <w:bottom w:val="none" w:sz="0" w:space="0" w:color="auto"/>
        <w:right w:val="none" w:sz="0" w:space="0" w:color="auto"/>
      </w:divBdr>
      <w:divsChild>
        <w:div w:id="477693415">
          <w:marLeft w:val="0"/>
          <w:marRight w:val="0"/>
          <w:marTop w:val="0"/>
          <w:marBottom w:val="0"/>
          <w:divBdr>
            <w:top w:val="none" w:sz="0" w:space="0" w:color="auto"/>
            <w:left w:val="none" w:sz="0" w:space="0" w:color="auto"/>
            <w:bottom w:val="none" w:sz="0" w:space="0" w:color="auto"/>
            <w:right w:val="none" w:sz="0" w:space="0" w:color="auto"/>
          </w:divBdr>
        </w:div>
        <w:div w:id="1764759762">
          <w:marLeft w:val="0"/>
          <w:marRight w:val="0"/>
          <w:marTop w:val="0"/>
          <w:marBottom w:val="0"/>
          <w:divBdr>
            <w:top w:val="none" w:sz="0" w:space="0" w:color="auto"/>
            <w:left w:val="none" w:sz="0" w:space="0" w:color="auto"/>
            <w:bottom w:val="none" w:sz="0" w:space="0" w:color="auto"/>
            <w:right w:val="none" w:sz="0" w:space="0" w:color="auto"/>
          </w:divBdr>
        </w:div>
      </w:divsChild>
    </w:div>
    <w:div w:id="1463115340">
      <w:bodyDiv w:val="1"/>
      <w:marLeft w:val="0"/>
      <w:marRight w:val="0"/>
      <w:marTop w:val="0"/>
      <w:marBottom w:val="0"/>
      <w:divBdr>
        <w:top w:val="none" w:sz="0" w:space="0" w:color="auto"/>
        <w:left w:val="none" w:sz="0" w:space="0" w:color="auto"/>
        <w:bottom w:val="none" w:sz="0" w:space="0" w:color="auto"/>
        <w:right w:val="none" w:sz="0" w:space="0" w:color="auto"/>
      </w:divBdr>
      <w:divsChild>
        <w:div w:id="1431855962">
          <w:marLeft w:val="0"/>
          <w:marRight w:val="0"/>
          <w:marTop w:val="0"/>
          <w:marBottom w:val="0"/>
          <w:divBdr>
            <w:top w:val="none" w:sz="0" w:space="0" w:color="auto"/>
            <w:left w:val="none" w:sz="0" w:space="0" w:color="auto"/>
            <w:bottom w:val="none" w:sz="0" w:space="0" w:color="auto"/>
            <w:right w:val="none" w:sz="0" w:space="0" w:color="auto"/>
          </w:divBdr>
        </w:div>
        <w:div w:id="613489388">
          <w:marLeft w:val="0"/>
          <w:marRight w:val="0"/>
          <w:marTop w:val="0"/>
          <w:marBottom w:val="0"/>
          <w:divBdr>
            <w:top w:val="none" w:sz="0" w:space="0" w:color="auto"/>
            <w:left w:val="none" w:sz="0" w:space="0" w:color="auto"/>
            <w:bottom w:val="none" w:sz="0" w:space="0" w:color="auto"/>
            <w:right w:val="none" w:sz="0" w:space="0" w:color="auto"/>
          </w:divBdr>
        </w:div>
      </w:divsChild>
    </w:div>
    <w:div w:id="20790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hong-ko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j.com/articles/the-flash-mobs-of-hong-kong-115658226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com/2012/07/30/world/asia/hong-kong-national-education-controversy/%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mosisto.hk/about?lang=en" TargetMode="External"/><Relationship Id="rId4" Type="http://schemas.openxmlformats.org/officeDocument/2006/relationships/settings" Target="settings.xml"/><Relationship Id="rId9" Type="http://schemas.openxmlformats.org/officeDocument/2006/relationships/hyperlink" Target="https://www.scmp.com/news/hong-kong/politics/article/3023097/pro-democracy-group%09demosisto-calls-weekly-monday-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984E-684C-43C2-8BE3-0FD5DE3B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25</Pages>
  <Words>7868</Words>
  <Characters>44853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Nedilsky, Lida V</dc:creator>
  <cp:keywords/>
  <dc:description/>
  <cp:lastModifiedBy>Nedilsky, Lida V</cp:lastModifiedBy>
  <cp:revision>1307</cp:revision>
  <cp:lastPrinted>2019-08-20T18:05:00Z</cp:lastPrinted>
  <dcterms:created xsi:type="dcterms:W3CDTF">2018-11-14T19:12:00Z</dcterms:created>
  <dcterms:modified xsi:type="dcterms:W3CDTF">2019-10-13T15:51:00Z</dcterms:modified>
</cp:coreProperties>
</file>