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A181B" w14:textId="7791D83B" w:rsidR="00EC79DC" w:rsidRPr="000A199C" w:rsidRDefault="00EC79DC" w:rsidP="00EC79DC">
      <w:pPr>
        <w:jc w:val="center"/>
        <w:rPr>
          <w:b/>
          <w:sz w:val="28"/>
          <w:szCs w:val="28"/>
        </w:rPr>
      </w:pPr>
      <w:r w:rsidRPr="000A199C">
        <w:rPr>
          <w:b/>
          <w:sz w:val="28"/>
          <w:szCs w:val="28"/>
        </w:rPr>
        <w:t>Theories of Global Capitalism since Hobson</w:t>
      </w:r>
    </w:p>
    <w:p w14:paraId="5FE87DBA" w14:textId="3AFFB2FF" w:rsidR="00EC79DC" w:rsidRPr="000A199C" w:rsidRDefault="00EC79DC" w:rsidP="00EC79DC">
      <w:pPr>
        <w:jc w:val="center"/>
        <w:rPr>
          <w:b/>
          <w:sz w:val="28"/>
          <w:szCs w:val="28"/>
        </w:rPr>
      </w:pPr>
      <w:r w:rsidRPr="000A199C">
        <w:rPr>
          <w:b/>
          <w:bCs/>
          <w:sz w:val="28"/>
          <w:szCs w:val="28"/>
        </w:rPr>
        <w:t>PLSC 45705</w:t>
      </w:r>
    </w:p>
    <w:p w14:paraId="7CDE4F36" w14:textId="61F9A000" w:rsidR="00EC79DC" w:rsidRDefault="00EC79DC">
      <w:pPr>
        <w:rPr>
          <w:b/>
        </w:rPr>
      </w:pPr>
    </w:p>
    <w:p w14:paraId="4FD24F41" w14:textId="77777777" w:rsidR="00EC79DC" w:rsidRDefault="00EC79DC">
      <w:pPr>
        <w:rPr>
          <w:b/>
        </w:rPr>
      </w:pPr>
    </w:p>
    <w:p w14:paraId="523758B0" w14:textId="77777777" w:rsidR="00EC79DC" w:rsidRDefault="00EC79DC">
      <w:pPr>
        <w:rPr>
          <w:b/>
        </w:rPr>
      </w:pPr>
    </w:p>
    <w:p w14:paraId="65AB7FD3" w14:textId="7678402A" w:rsidR="00EC79DC" w:rsidRPr="00EC79DC" w:rsidRDefault="00EC79DC">
      <w:r w:rsidRPr="00EC79DC">
        <w:t>Gary Herrigel</w:t>
      </w:r>
    </w:p>
    <w:p w14:paraId="7E82AEC9" w14:textId="587D102B" w:rsidR="00EC79DC" w:rsidRPr="00EC79DC" w:rsidRDefault="00EC79DC">
      <w:r w:rsidRPr="00EC79DC">
        <w:t>Pick 423</w:t>
      </w:r>
    </w:p>
    <w:p w14:paraId="7E4281DE" w14:textId="1B25F031" w:rsidR="00EC79DC" w:rsidRPr="00EC79DC" w:rsidRDefault="00B86CB4">
      <w:hyperlink r:id="rId6" w:history="1">
        <w:r w:rsidR="00EC79DC" w:rsidRPr="00EC79DC">
          <w:rPr>
            <w:rStyle w:val="Hyperlink"/>
          </w:rPr>
          <w:t>g-herrigel@uchicago.edu</w:t>
        </w:r>
      </w:hyperlink>
    </w:p>
    <w:p w14:paraId="50E21876" w14:textId="197C4791" w:rsidR="00EC79DC" w:rsidRPr="00EC79DC" w:rsidRDefault="00EC79DC">
      <w:r w:rsidRPr="00EC79DC">
        <w:t>Office Hours: Wednesdays 10-12</w:t>
      </w:r>
    </w:p>
    <w:p w14:paraId="7F53AE72" w14:textId="77777777" w:rsidR="00EC79DC" w:rsidRPr="00EC79DC" w:rsidRDefault="00EC79DC"/>
    <w:p w14:paraId="30523D3E" w14:textId="77777777" w:rsidR="00EC79DC" w:rsidRPr="00EC79DC" w:rsidRDefault="00EC79DC"/>
    <w:p w14:paraId="65A742A9" w14:textId="52517380" w:rsidR="00EC79DC" w:rsidRDefault="00EC79DC" w:rsidP="00EC79DC">
      <w:r w:rsidRPr="00EC79DC">
        <w:t>This course examines theories of capitalist globalization an</w:t>
      </w:r>
      <w:r w:rsidR="000A199C">
        <w:t>d its relationship to/ role in </w:t>
      </w:r>
      <w:r w:rsidRPr="00EC79DC">
        <w:t>economic and political development in the non Western world since the beginning of the 20th century. Emphasis will be placed on the way in which various authors normatively understand the relationship between politics and economic process.</w:t>
      </w:r>
    </w:p>
    <w:p w14:paraId="19C8DB2E" w14:textId="77777777" w:rsidR="000A199C" w:rsidRDefault="000A199C" w:rsidP="00EC79DC"/>
    <w:p w14:paraId="498D39D8" w14:textId="392C8021" w:rsidR="000A199C" w:rsidRDefault="000A199C" w:rsidP="00EC79DC">
      <w:r w:rsidRPr="000A199C">
        <w:rPr>
          <w:i/>
        </w:rPr>
        <w:t>Requirements:</w:t>
      </w:r>
      <w:r>
        <w:t xml:space="preserve">  Class attendance and active participation in discussion. Students will be expected to write a paper, between 20-25 pages, on one of the topic areas in the course.  Topics can be arranged with the instructor.</w:t>
      </w:r>
    </w:p>
    <w:p w14:paraId="7B3C4528" w14:textId="77777777" w:rsidR="000A199C" w:rsidRDefault="000A199C" w:rsidP="00EC79DC"/>
    <w:p w14:paraId="52360132" w14:textId="7CD8CA21" w:rsidR="000A199C" w:rsidRPr="00EC79DC" w:rsidRDefault="000A199C" w:rsidP="00EC79DC">
      <w:r w:rsidRPr="000A199C">
        <w:rPr>
          <w:b/>
        </w:rPr>
        <w:t>Required Books</w:t>
      </w:r>
      <w:r>
        <w:t xml:space="preserve"> (Available at Seminary Coop)</w:t>
      </w:r>
    </w:p>
    <w:p w14:paraId="5E043D2D" w14:textId="77777777" w:rsidR="00EC79DC" w:rsidRDefault="00EC79DC">
      <w:pPr>
        <w:rPr>
          <w:b/>
        </w:rPr>
      </w:pPr>
    </w:p>
    <w:p w14:paraId="3107E53F" w14:textId="77777777" w:rsidR="000A199C" w:rsidRDefault="000A199C" w:rsidP="000A199C">
      <w:pPr>
        <w:ind w:left="720"/>
      </w:pPr>
      <w:r w:rsidRPr="000A199C">
        <w:t xml:space="preserve">Richard Baldwin, </w:t>
      </w:r>
      <w:r w:rsidRPr="000A199C">
        <w:rPr>
          <w:bCs/>
          <w:i/>
        </w:rPr>
        <w:t xml:space="preserve">The Great Convergence </w:t>
      </w:r>
      <w:r w:rsidRPr="000A199C">
        <w:rPr>
          <w:i/>
        </w:rPr>
        <w:t>Information Technology and the New Globalization</w:t>
      </w:r>
      <w:r w:rsidRPr="000A199C">
        <w:t xml:space="preserve"> (Harvard University Press)</w:t>
      </w:r>
    </w:p>
    <w:p w14:paraId="14FA00E0" w14:textId="63165419" w:rsidR="000A199C" w:rsidRPr="000A199C" w:rsidRDefault="000A199C" w:rsidP="000A199C">
      <w:pPr>
        <w:rPr>
          <w:bCs/>
        </w:rPr>
      </w:pPr>
    </w:p>
    <w:p w14:paraId="43E0B992" w14:textId="6AA536C5" w:rsidR="000A199C" w:rsidRDefault="000A199C">
      <w:pPr>
        <w:rPr>
          <w:b/>
        </w:rPr>
      </w:pPr>
      <w:r>
        <w:rPr>
          <w:b/>
        </w:rPr>
        <w:br w:type="page"/>
      </w:r>
    </w:p>
    <w:p w14:paraId="5F330ECA" w14:textId="77777777" w:rsidR="000A199C" w:rsidRDefault="000A199C">
      <w:pPr>
        <w:rPr>
          <w:b/>
        </w:rPr>
      </w:pPr>
    </w:p>
    <w:p w14:paraId="485841BA" w14:textId="77777777" w:rsidR="00EC79DC" w:rsidRDefault="00EC79DC">
      <w:pPr>
        <w:rPr>
          <w:b/>
        </w:rPr>
      </w:pPr>
    </w:p>
    <w:p w14:paraId="0E9CD31C" w14:textId="3C35A3C6" w:rsidR="009603BA" w:rsidRPr="0093238F" w:rsidRDefault="00095A67">
      <w:pPr>
        <w:rPr>
          <w:b/>
        </w:rPr>
      </w:pPr>
      <w:r w:rsidRPr="0093238F">
        <w:rPr>
          <w:b/>
        </w:rPr>
        <w:t xml:space="preserve">1.) </w:t>
      </w:r>
      <w:r w:rsidR="00577BD0" w:rsidRPr="0093238F">
        <w:rPr>
          <w:b/>
        </w:rPr>
        <w:t>Origins of M</w:t>
      </w:r>
      <w:r w:rsidR="009202E8" w:rsidRPr="0093238F">
        <w:rPr>
          <w:b/>
        </w:rPr>
        <w:t>odern Global Development</w:t>
      </w:r>
    </w:p>
    <w:p w14:paraId="6FF3FD8E" w14:textId="77777777" w:rsidR="007412C9" w:rsidRDefault="007412C9" w:rsidP="00577BD0"/>
    <w:p w14:paraId="4B32BF3C" w14:textId="77777777" w:rsidR="009202E8" w:rsidRDefault="009202E8" w:rsidP="00192148">
      <w:pPr>
        <w:rPr>
          <w:iCs/>
        </w:rPr>
      </w:pPr>
    </w:p>
    <w:p w14:paraId="7BB4E399" w14:textId="6827EF76" w:rsidR="009202E8" w:rsidRPr="009202E8" w:rsidRDefault="009202E8" w:rsidP="009202E8">
      <w:pPr>
        <w:ind w:left="720"/>
        <w:rPr>
          <w:iCs/>
        </w:rPr>
      </w:pPr>
      <w:r w:rsidRPr="009202E8">
        <w:rPr>
          <w:iCs/>
        </w:rPr>
        <w:t xml:space="preserve">Frederick Cooper,  ‘Globalization’, in </w:t>
      </w:r>
      <w:r w:rsidR="00B50AD8">
        <w:rPr>
          <w:iCs/>
        </w:rPr>
        <w:t xml:space="preserve"> idem. </w:t>
      </w:r>
      <w:r w:rsidRPr="00B50AD8">
        <w:rPr>
          <w:i/>
          <w:iCs/>
        </w:rPr>
        <w:t>Colonialism in Question: Theory, Knowledge, History</w:t>
      </w:r>
      <w:r w:rsidRPr="009202E8">
        <w:rPr>
          <w:iCs/>
        </w:rPr>
        <w:t xml:space="preserve">, Berkeley, 2005, pp. 91–112 </w:t>
      </w:r>
    </w:p>
    <w:p w14:paraId="10B23A01" w14:textId="77777777" w:rsidR="00FA2474" w:rsidRPr="00FA2474" w:rsidRDefault="00FA2474" w:rsidP="00192148">
      <w:pPr>
        <w:rPr>
          <w:iCs/>
        </w:rPr>
      </w:pPr>
    </w:p>
    <w:p w14:paraId="35F6B5FB" w14:textId="58613BDE" w:rsidR="00FA2474" w:rsidRDefault="00FA2474" w:rsidP="00FA2474">
      <w:pPr>
        <w:ind w:left="720"/>
        <w:rPr>
          <w:iCs/>
        </w:rPr>
      </w:pPr>
      <w:r w:rsidRPr="00FA2474">
        <w:rPr>
          <w:iCs/>
        </w:rPr>
        <w:t xml:space="preserve">Pomeranz, K. (2002). Political Economy and Ecology on the Eve of Industrialization: Europe, China, and the Global Conjuncture. </w:t>
      </w:r>
      <w:r w:rsidRPr="00FA2474">
        <w:rPr>
          <w:i/>
          <w:iCs/>
        </w:rPr>
        <w:t>The American Historical Review</w:t>
      </w:r>
      <w:r w:rsidRPr="00FA2474">
        <w:rPr>
          <w:iCs/>
        </w:rPr>
        <w:t xml:space="preserve">, </w:t>
      </w:r>
      <w:r w:rsidRPr="00FA2474">
        <w:rPr>
          <w:i/>
          <w:iCs/>
        </w:rPr>
        <w:t>107</w:t>
      </w:r>
      <w:r w:rsidRPr="00FA2474">
        <w:rPr>
          <w:iCs/>
        </w:rPr>
        <w:t xml:space="preserve">(2), 425–446. </w:t>
      </w:r>
      <w:hyperlink r:id="rId7" w:history="1">
        <w:r w:rsidRPr="00594D8C">
          <w:rPr>
            <w:rStyle w:val="Hyperlink"/>
            <w:iCs/>
          </w:rPr>
          <w:t>http://doi.org/10.1086/532293</w:t>
        </w:r>
      </w:hyperlink>
    </w:p>
    <w:p w14:paraId="38DFEEBC" w14:textId="77777777" w:rsidR="00FA2474" w:rsidRPr="00FA2474" w:rsidRDefault="00FA2474" w:rsidP="00FA2474">
      <w:pPr>
        <w:ind w:left="720"/>
        <w:rPr>
          <w:iCs/>
        </w:rPr>
      </w:pPr>
    </w:p>
    <w:p w14:paraId="1192EE9C" w14:textId="524B10DC" w:rsidR="00FA2474" w:rsidRDefault="00FA2474" w:rsidP="00FA2474">
      <w:pPr>
        <w:ind w:left="720"/>
        <w:rPr>
          <w:iCs/>
        </w:rPr>
      </w:pPr>
      <w:r w:rsidRPr="00FA2474">
        <w:rPr>
          <w:iCs/>
        </w:rPr>
        <w:t xml:space="preserve">Wong, R. B. (2002). The Search for European Differences and Domination in the Early Modern World: A View from Asia. </w:t>
      </w:r>
      <w:r w:rsidRPr="00FA2474">
        <w:rPr>
          <w:i/>
          <w:iCs/>
        </w:rPr>
        <w:t>The American Historical Review</w:t>
      </w:r>
      <w:r w:rsidRPr="00FA2474">
        <w:rPr>
          <w:iCs/>
        </w:rPr>
        <w:t xml:space="preserve">, </w:t>
      </w:r>
      <w:r w:rsidRPr="00FA2474">
        <w:rPr>
          <w:i/>
          <w:iCs/>
        </w:rPr>
        <w:t>107</w:t>
      </w:r>
      <w:r w:rsidRPr="00FA2474">
        <w:rPr>
          <w:iCs/>
        </w:rPr>
        <w:t xml:space="preserve">(2), 447–469. </w:t>
      </w:r>
      <w:hyperlink r:id="rId8" w:history="1">
        <w:r w:rsidRPr="00594D8C">
          <w:rPr>
            <w:rStyle w:val="Hyperlink"/>
            <w:iCs/>
          </w:rPr>
          <w:t>http://doi.org/10.1086/532294</w:t>
        </w:r>
      </w:hyperlink>
    </w:p>
    <w:p w14:paraId="4470537A" w14:textId="77777777" w:rsidR="00FA2474" w:rsidRDefault="00FA2474" w:rsidP="00FA2474">
      <w:pPr>
        <w:ind w:left="720"/>
        <w:rPr>
          <w:iCs/>
        </w:rPr>
      </w:pPr>
    </w:p>
    <w:p w14:paraId="24D2B35F" w14:textId="02125ECE" w:rsidR="00FA2474" w:rsidRPr="00192148" w:rsidRDefault="00192148" w:rsidP="00FA2474">
      <w:pPr>
        <w:ind w:left="720"/>
        <w:rPr>
          <w:i/>
          <w:iCs/>
        </w:rPr>
      </w:pPr>
      <w:r>
        <w:rPr>
          <w:iCs/>
        </w:rPr>
        <w:t xml:space="preserve">Geoffrey </w:t>
      </w:r>
      <w:r w:rsidR="00FA2474">
        <w:rPr>
          <w:iCs/>
        </w:rPr>
        <w:t>Jone</w:t>
      </w:r>
      <w:r>
        <w:rPr>
          <w:iCs/>
        </w:rPr>
        <w:t xml:space="preserve">s, </w:t>
      </w:r>
      <w:r w:rsidR="00161BF2">
        <w:rPr>
          <w:iCs/>
        </w:rPr>
        <w:t>(2010)</w:t>
      </w:r>
      <w:r>
        <w:rPr>
          <w:iCs/>
        </w:rPr>
        <w:t xml:space="preserve"> “Globalization” in idem &amp; Jonathan Zeitlin, eds,,  </w:t>
      </w:r>
      <w:r w:rsidRPr="00192148">
        <w:rPr>
          <w:i/>
          <w:iCs/>
        </w:rPr>
        <w:t>Oxford Handbook of Business History</w:t>
      </w:r>
    </w:p>
    <w:p w14:paraId="75FA335E" w14:textId="77777777" w:rsidR="00192148" w:rsidRDefault="00192148" w:rsidP="00FA2474">
      <w:pPr>
        <w:ind w:left="720"/>
        <w:rPr>
          <w:iCs/>
        </w:rPr>
      </w:pPr>
    </w:p>
    <w:p w14:paraId="768F8A47" w14:textId="73FAC585" w:rsidR="00577BD0" w:rsidRDefault="00192148" w:rsidP="00161BF2">
      <w:pPr>
        <w:ind w:left="720"/>
        <w:rPr>
          <w:iCs/>
        </w:rPr>
      </w:pPr>
      <w:r>
        <w:rPr>
          <w:iCs/>
        </w:rPr>
        <w:t xml:space="preserve">Robin </w:t>
      </w:r>
      <w:r w:rsidR="00EB2DEE">
        <w:rPr>
          <w:iCs/>
        </w:rPr>
        <w:t>Blackburn</w:t>
      </w:r>
      <w:r>
        <w:rPr>
          <w:iCs/>
        </w:rPr>
        <w:t>,</w:t>
      </w:r>
      <w:r w:rsidR="00161BF2">
        <w:rPr>
          <w:iCs/>
        </w:rPr>
        <w:t xml:space="preserve"> (2010),</w:t>
      </w:r>
      <w:r>
        <w:rPr>
          <w:iCs/>
        </w:rPr>
        <w:t xml:space="preserve"> </w:t>
      </w:r>
      <w:r w:rsidR="00161BF2" w:rsidRPr="00161BF2">
        <w:rPr>
          <w:i/>
          <w:iCs/>
        </w:rPr>
        <w:t xml:space="preserve">The </w:t>
      </w:r>
      <w:r w:rsidRPr="00161BF2">
        <w:rPr>
          <w:i/>
          <w:iCs/>
        </w:rPr>
        <w:t>Making of New World Slavery</w:t>
      </w:r>
      <w:r>
        <w:rPr>
          <w:iCs/>
        </w:rPr>
        <w:t>,</w:t>
      </w:r>
      <w:r w:rsidR="00EB2DEE">
        <w:rPr>
          <w:iCs/>
        </w:rPr>
        <w:t xml:space="preserve"> </w:t>
      </w:r>
      <w:r w:rsidR="00161BF2">
        <w:rPr>
          <w:iCs/>
        </w:rPr>
        <w:t xml:space="preserve">(Verso) </w:t>
      </w:r>
      <w:r w:rsidR="00EB2DEE">
        <w:rPr>
          <w:iCs/>
        </w:rPr>
        <w:t xml:space="preserve">chapter 12 </w:t>
      </w:r>
      <w:r w:rsidR="008B2476" w:rsidRPr="00F739C3">
        <w:rPr>
          <w:bCs/>
        </w:rPr>
        <w:br/>
      </w:r>
    </w:p>
    <w:p w14:paraId="03262C1B" w14:textId="3A3E9A95" w:rsidR="00526556" w:rsidRDefault="00526556" w:rsidP="00526556">
      <w:pPr>
        <w:ind w:left="720"/>
        <w:rPr>
          <w:iCs/>
        </w:rPr>
      </w:pPr>
    </w:p>
    <w:p w14:paraId="7BA241F1" w14:textId="77777777" w:rsidR="00FA2474" w:rsidRDefault="00FA2474" w:rsidP="00526556">
      <w:pPr>
        <w:ind w:left="720"/>
        <w:rPr>
          <w:iCs/>
        </w:rPr>
      </w:pPr>
    </w:p>
    <w:p w14:paraId="1AC8A7E0" w14:textId="1EDCF074" w:rsidR="00FA2474" w:rsidRDefault="00FA2474" w:rsidP="0093238F">
      <w:pPr>
        <w:ind w:left="720"/>
        <w:rPr>
          <w:b/>
          <w:iCs/>
        </w:rPr>
      </w:pPr>
      <w:r w:rsidRPr="00FA2474">
        <w:rPr>
          <w:b/>
          <w:iCs/>
        </w:rPr>
        <w:t>Recommended</w:t>
      </w:r>
    </w:p>
    <w:p w14:paraId="1D014ED6" w14:textId="77777777" w:rsidR="00FA2474" w:rsidRPr="00FA2474" w:rsidRDefault="00FA2474" w:rsidP="00FA2474">
      <w:pPr>
        <w:rPr>
          <w:b/>
          <w:iCs/>
        </w:rPr>
      </w:pPr>
    </w:p>
    <w:p w14:paraId="6A76BA28" w14:textId="6C36FD7B" w:rsidR="00526556" w:rsidRDefault="00577BD0" w:rsidP="00526556">
      <w:pPr>
        <w:ind w:left="720"/>
        <w:rPr>
          <w:iCs/>
        </w:rPr>
      </w:pPr>
      <w:r>
        <w:rPr>
          <w:iCs/>
        </w:rPr>
        <w:t xml:space="preserve">Sven </w:t>
      </w:r>
      <w:r w:rsidR="00526556">
        <w:rPr>
          <w:iCs/>
        </w:rPr>
        <w:t xml:space="preserve">Beckert, </w:t>
      </w:r>
      <w:r w:rsidR="0093238F">
        <w:rPr>
          <w:iCs/>
        </w:rPr>
        <w:t xml:space="preserve">2015, </w:t>
      </w:r>
      <w:r w:rsidR="00526556" w:rsidRPr="00161BF2">
        <w:rPr>
          <w:i/>
          <w:iCs/>
        </w:rPr>
        <w:t>Empire of Cotton</w:t>
      </w:r>
      <w:r w:rsidR="00526556">
        <w:rPr>
          <w:iCs/>
        </w:rPr>
        <w:t xml:space="preserve"> </w:t>
      </w:r>
      <w:r w:rsidR="00161BF2">
        <w:rPr>
          <w:iCs/>
        </w:rPr>
        <w:t>(Penguin)</w:t>
      </w:r>
    </w:p>
    <w:p w14:paraId="154E8A09" w14:textId="77777777" w:rsidR="00EB2DEE" w:rsidRPr="00526556" w:rsidRDefault="00EB2DEE" w:rsidP="00526556">
      <w:pPr>
        <w:ind w:left="720"/>
        <w:rPr>
          <w:iCs/>
        </w:rPr>
      </w:pPr>
    </w:p>
    <w:p w14:paraId="3CCCBBD4" w14:textId="77777777" w:rsidR="00EB2DEE" w:rsidRDefault="00EB2DEE" w:rsidP="00EB2DEE">
      <w:pPr>
        <w:ind w:left="720"/>
        <w:rPr>
          <w:iCs/>
        </w:rPr>
      </w:pPr>
      <w:r w:rsidRPr="00FA2474">
        <w:rPr>
          <w:iCs/>
        </w:rPr>
        <w:t xml:space="preserve">Ludden, D. (2002). Modern Inequality and Early Modernity: A Comment for the AHR on Articles by R. Bin Wong and Kenneth Pomeranz. </w:t>
      </w:r>
      <w:r w:rsidRPr="00FA2474">
        <w:rPr>
          <w:i/>
          <w:iCs/>
        </w:rPr>
        <w:t>The American Historical Review</w:t>
      </w:r>
      <w:r w:rsidRPr="00FA2474">
        <w:rPr>
          <w:iCs/>
        </w:rPr>
        <w:t xml:space="preserve">, </w:t>
      </w:r>
      <w:r w:rsidRPr="00FA2474">
        <w:rPr>
          <w:i/>
          <w:iCs/>
        </w:rPr>
        <w:t>107</w:t>
      </w:r>
      <w:r w:rsidRPr="00FA2474">
        <w:rPr>
          <w:iCs/>
        </w:rPr>
        <w:t xml:space="preserve">(2), 470–480. </w:t>
      </w:r>
      <w:hyperlink r:id="rId9" w:history="1">
        <w:r w:rsidRPr="00594D8C">
          <w:rPr>
            <w:rStyle w:val="Hyperlink"/>
            <w:iCs/>
          </w:rPr>
          <w:t>http://doi.org/10.1086/532295</w:t>
        </w:r>
      </w:hyperlink>
    </w:p>
    <w:p w14:paraId="4C5D2131" w14:textId="77777777" w:rsidR="00526556" w:rsidRPr="00526556" w:rsidRDefault="00526556" w:rsidP="00133125">
      <w:pPr>
        <w:ind w:left="720"/>
        <w:rPr>
          <w:iCs/>
        </w:rPr>
      </w:pPr>
    </w:p>
    <w:p w14:paraId="03507249" w14:textId="77777777" w:rsidR="00526556" w:rsidRDefault="00526556" w:rsidP="00526556">
      <w:pPr>
        <w:ind w:left="720"/>
        <w:rPr>
          <w:iCs/>
        </w:rPr>
      </w:pPr>
      <w:r w:rsidRPr="00526556">
        <w:rPr>
          <w:iCs/>
        </w:rPr>
        <w:t xml:space="preserve">Mintz, Sidney. </w:t>
      </w:r>
      <w:r w:rsidRPr="00192148">
        <w:rPr>
          <w:i/>
          <w:iCs/>
        </w:rPr>
        <w:t>Sweetness and Power: The Place of Sugar in Modern History</w:t>
      </w:r>
      <w:r w:rsidRPr="00526556">
        <w:rPr>
          <w:iCs/>
        </w:rPr>
        <w:t>. New York: Penguin, 1995.</w:t>
      </w:r>
    </w:p>
    <w:p w14:paraId="1E9C29C4" w14:textId="77777777" w:rsidR="00526556" w:rsidRPr="00526556" w:rsidRDefault="00526556" w:rsidP="00526556">
      <w:pPr>
        <w:ind w:left="720"/>
        <w:rPr>
          <w:iCs/>
        </w:rPr>
      </w:pPr>
    </w:p>
    <w:p w14:paraId="2ECB8F36" w14:textId="77777777" w:rsidR="00FA2474" w:rsidRDefault="00526556" w:rsidP="00FA2474">
      <w:pPr>
        <w:ind w:left="720"/>
      </w:pPr>
      <w:r>
        <w:rPr>
          <w:rFonts w:eastAsia="Times New Roman" w:cs="Times New Roman"/>
        </w:rPr>
        <w:t xml:space="preserve">Parthasarathi, P. (2011). </w:t>
      </w:r>
      <w:r w:rsidRPr="00192148">
        <w:rPr>
          <w:rFonts w:eastAsia="Times New Roman" w:cs="Times New Roman"/>
          <w:i/>
        </w:rPr>
        <w:t>Why Europe grew rich and Asia did not: Global economic divergence, 1600–1850</w:t>
      </w:r>
      <w:r>
        <w:rPr>
          <w:rFonts w:eastAsia="Times New Roman" w:cs="Times New Roman"/>
        </w:rPr>
        <w:t>.</w:t>
      </w:r>
      <w:r w:rsidR="00FA2474" w:rsidRPr="00FA2474">
        <w:t xml:space="preserve"> </w:t>
      </w:r>
    </w:p>
    <w:p w14:paraId="107BCF4C" w14:textId="77777777" w:rsidR="009202E8" w:rsidRDefault="009202E8" w:rsidP="00FA2474">
      <w:pPr>
        <w:ind w:left="720"/>
      </w:pPr>
    </w:p>
    <w:p w14:paraId="492545ED" w14:textId="5241E162" w:rsidR="00FA2474" w:rsidRDefault="00FA2474" w:rsidP="00FA2474">
      <w:pPr>
        <w:ind w:left="720"/>
      </w:pPr>
      <w:r w:rsidRPr="00133125">
        <w:t xml:space="preserve">Tomlinson, J. (2016). The Imperial and the Global. </w:t>
      </w:r>
      <w:r w:rsidRPr="00133125">
        <w:rPr>
          <w:i/>
          <w:iCs/>
        </w:rPr>
        <w:t>History Workshop Journal</w:t>
      </w:r>
      <w:r w:rsidRPr="00133125">
        <w:t>.</w:t>
      </w:r>
    </w:p>
    <w:p w14:paraId="78CC59AB" w14:textId="77777777" w:rsidR="009202E8" w:rsidRDefault="009202E8" w:rsidP="00FA2474">
      <w:pPr>
        <w:ind w:left="720"/>
      </w:pPr>
    </w:p>
    <w:p w14:paraId="5298E4C3" w14:textId="021F34AD" w:rsidR="009202E8" w:rsidRPr="00751679" w:rsidRDefault="00751679" w:rsidP="00FA2474">
      <w:pPr>
        <w:ind w:left="720"/>
      </w:pPr>
      <w:r>
        <w:t xml:space="preserve">Frederick </w:t>
      </w:r>
      <w:r w:rsidR="009202E8">
        <w:t>Cooper</w:t>
      </w:r>
      <w:r>
        <w:t>, (2014)</w:t>
      </w:r>
      <w:r w:rsidR="009202E8">
        <w:t xml:space="preserve"> </w:t>
      </w:r>
      <w:r w:rsidR="009202E8" w:rsidRPr="00192148">
        <w:rPr>
          <w:i/>
        </w:rPr>
        <w:t>Africa in the World</w:t>
      </w:r>
      <w:r>
        <w:rPr>
          <w:i/>
        </w:rPr>
        <w:t>. Capitalism, Empire, Nation-State</w:t>
      </w:r>
      <w:r>
        <w:t xml:space="preserve"> (Harvard University Press)</w:t>
      </w:r>
    </w:p>
    <w:p w14:paraId="4F118DA4" w14:textId="7091B1A5" w:rsidR="00B50AD8" w:rsidRDefault="00B50AD8" w:rsidP="00161BF2">
      <w:pPr>
        <w:ind w:left="720"/>
        <w:rPr>
          <w:iCs/>
        </w:rPr>
      </w:pPr>
    </w:p>
    <w:p w14:paraId="011146E3" w14:textId="2A3BB167" w:rsidR="00B50AD8" w:rsidRDefault="00B50AD8" w:rsidP="00B50AD8">
      <w:pPr>
        <w:ind w:left="720"/>
        <w:rPr>
          <w:iCs/>
        </w:rPr>
      </w:pPr>
      <w:r w:rsidRPr="009202E8">
        <w:rPr>
          <w:iCs/>
        </w:rPr>
        <w:t xml:space="preserve">Christopher A. Bayly, </w:t>
      </w:r>
      <w:r w:rsidRPr="00751679">
        <w:rPr>
          <w:i/>
          <w:iCs/>
        </w:rPr>
        <w:t>The Birth of the Modern World 1780–1914: Global Connections and Comparisons</w:t>
      </w:r>
      <w:r w:rsidRPr="009202E8">
        <w:rPr>
          <w:iCs/>
        </w:rPr>
        <w:t>, Oxford, 2004, pp. 451–87, ‘Conclusion: The Great Acceleration, c.1890–1914’</w:t>
      </w:r>
    </w:p>
    <w:p w14:paraId="73268108" w14:textId="77777777" w:rsidR="00577BD0" w:rsidRDefault="00577BD0" w:rsidP="00577BD0">
      <w:pPr>
        <w:ind w:left="720"/>
        <w:rPr>
          <w:b/>
          <w:bCs/>
        </w:rPr>
      </w:pPr>
    </w:p>
    <w:p w14:paraId="782C6276" w14:textId="3F53D571" w:rsidR="00751679" w:rsidRPr="00577BD0" w:rsidRDefault="00577BD0" w:rsidP="00751679">
      <w:pPr>
        <w:ind w:left="720"/>
        <w:rPr>
          <w:b/>
          <w:bCs/>
        </w:rPr>
      </w:pPr>
      <w:r w:rsidRPr="00FA2474">
        <w:rPr>
          <w:iCs/>
        </w:rPr>
        <w:t xml:space="preserve">Beckert, S. (2004). Emancipation and Empire: Reconstructing the Worldwide Web of Cotton Production in the Age of the American Civil War. </w:t>
      </w:r>
      <w:r w:rsidRPr="00FA2474">
        <w:rPr>
          <w:i/>
          <w:iCs/>
        </w:rPr>
        <w:t>The American Historical Review</w:t>
      </w:r>
      <w:r w:rsidRPr="00FA2474">
        <w:rPr>
          <w:iCs/>
        </w:rPr>
        <w:t xml:space="preserve">, </w:t>
      </w:r>
      <w:r w:rsidRPr="00FA2474">
        <w:rPr>
          <w:i/>
          <w:iCs/>
        </w:rPr>
        <w:t>109</w:t>
      </w:r>
      <w:r w:rsidRPr="00FA2474">
        <w:rPr>
          <w:iCs/>
        </w:rPr>
        <w:t xml:space="preserve">(5), 1405–1438. </w:t>
      </w:r>
      <w:hyperlink r:id="rId10" w:history="1">
        <w:r w:rsidRPr="00594D8C">
          <w:rPr>
            <w:rStyle w:val="Hyperlink"/>
            <w:iCs/>
          </w:rPr>
          <w:t>http://doi.org/10.1086/530931</w:t>
        </w:r>
      </w:hyperlink>
    </w:p>
    <w:p w14:paraId="1378DBFD" w14:textId="77777777" w:rsidR="00526556" w:rsidRDefault="00526556" w:rsidP="00526556">
      <w:pPr>
        <w:ind w:left="720"/>
        <w:rPr>
          <w:rFonts w:eastAsia="Times New Roman" w:cs="Times New Roman"/>
        </w:rPr>
      </w:pPr>
    </w:p>
    <w:p w14:paraId="3831BED0" w14:textId="0E303429" w:rsidR="00526556" w:rsidRDefault="00751679" w:rsidP="00133125">
      <w:pPr>
        <w:ind w:left="720"/>
        <w:rPr>
          <w:iCs/>
        </w:rPr>
      </w:pPr>
      <w:r>
        <w:rPr>
          <w:iCs/>
        </w:rPr>
        <w:t xml:space="preserve">Michael Bordo, Alan Taylor, Jeffrey Williamson, 2003, </w:t>
      </w:r>
      <w:r w:rsidRPr="00751679">
        <w:rPr>
          <w:i/>
          <w:iCs/>
        </w:rPr>
        <w:t>Globalization in Historical Perspective</w:t>
      </w:r>
      <w:r>
        <w:rPr>
          <w:iCs/>
        </w:rPr>
        <w:t>, (University of Chicago Press)</w:t>
      </w:r>
    </w:p>
    <w:p w14:paraId="34AE5BC1" w14:textId="77777777" w:rsidR="00B86CB4" w:rsidRDefault="00B86CB4" w:rsidP="00133125">
      <w:pPr>
        <w:ind w:left="720"/>
        <w:rPr>
          <w:iCs/>
        </w:rPr>
      </w:pPr>
      <w:bookmarkStart w:id="0" w:name="_GoBack"/>
      <w:bookmarkEnd w:id="0"/>
    </w:p>
    <w:p w14:paraId="642F2802" w14:textId="001EB264" w:rsidR="00B86CB4" w:rsidRDefault="00B86CB4" w:rsidP="00133125">
      <w:pPr>
        <w:ind w:left="720"/>
        <w:rPr>
          <w:iCs/>
        </w:rPr>
      </w:pPr>
      <w:r>
        <w:rPr>
          <w:iCs/>
        </w:rPr>
        <w:t xml:space="preserve">Eric Williams, </w:t>
      </w:r>
      <w:r w:rsidRPr="00B86CB4">
        <w:rPr>
          <w:i/>
          <w:iCs/>
        </w:rPr>
        <w:t>Capitalism and Slavery</w:t>
      </w:r>
      <w:r>
        <w:rPr>
          <w:iCs/>
        </w:rPr>
        <w:t>, (Capricorn Books)</w:t>
      </w:r>
    </w:p>
    <w:p w14:paraId="2879556C" w14:textId="77777777" w:rsidR="00F762C7" w:rsidRPr="00526556" w:rsidRDefault="00F762C7" w:rsidP="00133125">
      <w:pPr>
        <w:ind w:left="720"/>
        <w:rPr>
          <w:iCs/>
        </w:rPr>
      </w:pPr>
    </w:p>
    <w:p w14:paraId="315BA227" w14:textId="77777777" w:rsidR="00095A67" w:rsidRDefault="00095A67"/>
    <w:p w14:paraId="0DD0CCD8" w14:textId="495B5DE0" w:rsidR="00C751EF" w:rsidRDefault="00095A67">
      <w:r>
        <w:t xml:space="preserve">2.) </w:t>
      </w:r>
      <w:r w:rsidR="00C751EF">
        <w:t xml:space="preserve"> </w:t>
      </w:r>
      <w:r w:rsidR="00192148">
        <w:rPr>
          <w:b/>
        </w:rPr>
        <w:t>Early 20</w:t>
      </w:r>
      <w:r w:rsidR="00192148" w:rsidRPr="00192148">
        <w:rPr>
          <w:b/>
          <w:vertAlign w:val="superscript"/>
        </w:rPr>
        <w:t>th</w:t>
      </w:r>
      <w:r w:rsidR="00192148">
        <w:rPr>
          <w:b/>
        </w:rPr>
        <w:t xml:space="preserve"> Century </w:t>
      </w:r>
      <w:r w:rsidR="00C751EF" w:rsidRPr="00192148">
        <w:rPr>
          <w:b/>
        </w:rPr>
        <w:t>Imperialism Theories</w:t>
      </w:r>
    </w:p>
    <w:p w14:paraId="3A05920A" w14:textId="77777777" w:rsidR="00C751EF" w:rsidRDefault="00C751EF"/>
    <w:p w14:paraId="5E353380" w14:textId="0D63E489" w:rsidR="00C751EF" w:rsidRDefault="005A0762" w:rsidP="00C751EF">
      <w:pPr>
        <w:ind w:left="720"/>
      </w:pPr>
      <w:r>
        <w:t xml:space="preserve">J.A. </w:t>
      </w:r>
      <w:r w:rsidR="00C751EF">
        <w:t>Hobson</w:t>
      </w:r>
      <w:r>
        <w:t xml:space="preserve">, “Socialistic Imperialism” </w:t>
      </w:r>
      <w:hyperlink r:id="rId11" w:history="1">
        <w:r w:rsidRPr="00FB4414">
          <w:rPr>
            <w:rStyle w:val="Hyperlink"/>
          </w:rPr>
          <w:t>https://www.marxists.org/archive/hobson/1901/10/socimp.htm</w:t>
        </w:r>
      </w:hyperlink>
    </w:p>
    <w:p w14:paraId="4B230064" w14:textId="77777777" w:rsidR="005A0762" w:rsidRDefault="005A0762" w:rsidP="00C751EF">
      <w:pPr>
        <w:ind w:left="720"/>
      </w:pPr>
    </w:p>
    <w:p w14:paraId="4C431610" w14:textId="7475C0BA" w:rsidR="005A0762" w:rsidRDefault="005A0762" w:rsidP="00C751EF">
      <w:pPr>
        <w:ind w:left="720"/>
      </w:pPr>
      <w:r>
        <w:t xml:space="preserve">J.A. Hobson, “The Scientific Basis of Imperialism” </w:t>
      </w:r>
      <w:hyperlink r:id="rId12" w:history="1">
        <w:r w:rsidRPr="00FB4414">
          <w:rPr>
            <w:rStyle w:val="Hyperlink"/>
          </w:rPr>
          <w:t>https://www.marxists.org/archive/hobson/1902/09/sciimp.htm</w:t>
        </w:r>
      </w:hyperlink>
    </w:p>
    <w:p w14:paraId="36EB7E41" w14:textId="77777777" w:rsidR="005A0762" w:rsidRDefault="005A0762" w:rsidP="00C751EF">
      <w:pPr>
        <w:ind w:left="720"/>
      </w:pPr>
    </w:p>
    <w:p w14:paraId="278B151D" w14:textId="7D17A1E6" w:rsidR="005A0762" w:rsidRDefault="005A0762" w:rsidP="00C751EF">
      <w:pPr>
        <w:ind w:left="720"/>
      </w:pPr>
      <w:r>
        <w:t xml:space="preserve">Rudolf Hilferding, “The export of Capital and the Struggle for Economic Territory” in idem,, </w:t>
      </w:r>
      <w:r w:rsidRPr="005A0762">
        <w:rPr>
          <w:i/>
        </w:rPr>
        <w:t>Finance Capital</w:t>
      </w:r>
      <w:r>
        <w:t xml:space="preserve">. </w:t>
      </w:r>
      <w:r w:rsidRPr="005A0762">
        <w:rPr>
          <w:i/>
        </w:rPr>
        <w:t>A Study in the Latest Phase of Capitalist Development</w:t>
      </w:r>
      <w:r>
        <w:t xml:space="preserve">, </w:t>
      </w:r>
      <w:hyperlink r:id="rId13" w:history="1">
        <w:r w:rsidR="00192148" w:rsidRPr="00FB4414">
          <w:rPr>
            <w:rStyle w:val="Hyperlink"/>
          </w:rPr>
          <w:t>https://www.marxists.org/archive/hilferding/1910/finkap/ch22.htm</w:t>
        </w:r>
      </w:hyperlink>
    </w:p>
    <w:p w14:paraId="6C727FDC" w14:textId="77777777" w:rsidR="005A0762" w:rsidRDefault="005A0762" w:rsidP="00C751EF">
      <w:pPr>
        <w:ind w:left="720"/>
      </w:pPr>
    </w:p>
    <w:p w14:paraId="372FE692" w14:textId="62961268" w:rsidR="005A0762" w:rsidRDefault="005A0762" w:rsidP="00C751EF">
      <w:pPr>
        <w:ind w:left="720"/>
      </w:pPr>
      <w:r>
        <w:t xml:space="preserve">Rosa Luxemburg, </w:t>
      </w:r>
      <w:r>
        <w:rPr>
          <w:i/>
        </w:rPr>
        <w:t>The Accumula</w:t>
      </w:r>
      <w:r w:rsidRPr="005A0762">
        <w:rPr>
          <w:i/>
        </w:rPr>
        <w:t>tion of Capital-An Anti-Critique</w:t>
      </w:r>
      <w:r>
        <w:t xml:space="preserve">,  </w:t>
      </w:r>
      <w:hyperlink r:id="rId14" w:history="1">
        <w:r w:rsidR="00192148" w:rsidRPr="00FB4414">
          <w:rPr>
            <w:rStyle w:val="Hyperlink"/>
          </w:rPr>
          <w:t>https://www.marxists.org/archive/luxemburg/1915/anti-critique/index.htm</w:t>
        </w:r>
      </w:hyperlink>
    </w:p>
    <w:p w14:paraId="2058EC8C" w14:textId="77777777" w:rsidR="00161BF2" w:rsidRDefault="00161BF2" w:rsidP="00161BF2"/>
    <w:p w14:paraId="3469797A" w14:textId="66F1DCBC" w:rsidR="00C751EF" w:rsidRDefault="005A0762" w:rsidP="00C751EF">
      <w:pPr>
        <w:ind w:left="720"/>
      </w:pPr>
      <w:r>
        <w:t xml:space="preserve">J.A. </w:t>
      </w:r>
      <w:r w:rsidR="00C751EF">
        <w:t>Schumpeter</w:t>
      </w:r>
      <w:r>
        <w:t xml:space="preserve">, </w:t>
      </w:r>
      <w:r w:rsidR="00192148">
        <w:t xml:space="preserve"> “The Sociology of Imperialisms”  (pdf on chalk)</w:t>
      </w:r>
    </w:p>
    <w:p w14:paraId="6145898C" w14:textId="77777777" w:rsidR="00C751EF" w:rsidRDefault="00C751EF"/>
    <w:p w14:paraId="236888DD" w14:textId="0D1AC992" w:rsidR="00095A67" w:rsidRPr="009C2D1F" w:rsidRDefault="009C2D1F" w:rsidP="00EC79DC">
      <w:pPr>
        <w:ind w:left="720"/>
        <w:rPr>
          <w:b/>
        </w:rPr>
      </w:pPr>
      <w:r w:rsidRPr="009C2D1F">
        <w:rPr>
          <w:b/>
        </w:rPr>
        <w:t>Recommended:</w:t>
      </w:r>
    </w:p>
    <w:p w14:paraId="203785F5" w14:textId="77777777" w:rsidR="009C2D1F" w:rsidRDefault="009C2D1F"/>
    <w:p w14:paraId="57B3970B" w14:textId="38021640" w:rsidR="009C2D1F" w:rsidRDefault="009C2D1F" w:rsidP="009C2D1F">
      <w:pPr>
        <w:ind w:left="720"/>
      </w:pPr>
      <w:r>
        <w:t>V</w:t>
      </w:r>
      <w:r w:rsidR="00231387">
        <w:t>.</w:t>
      </w:r>
      <w:r>
        <w:t>I</w:t>
      </w:r>
      <w:r w:rsidR="00231387">
        <w:t xml:space="preserve">. </w:t>
      </w:r>
      <w:r>
        <w:t xml:space="preserve"> Lenin, Imperialism. </w:t>
      </w:r>
      <w:r w:rsidRPr="009353A2">
        <w:rPr>
          <w:i/>
        </w:rPr>
        <w:t>The Highest Stage of Capitalism</w:t>
      </w:r>
      <w:r>
        <w:t xml:space="preserve">, </w:t>
      </w:r>
      <w:r w:rsidR="009353A2">
        <w:t>Progress Publishers</w:t>
      </w:r>
    </w:p>
    <w:p w14:paraId="25C1F9CA" w14:textId="77777777" w:rsidR="00231387" w:rsidRDefault="00231387" w:rsidP="009C2D1F">
      <w:pPr>
        <w:ind w:left="720"/>
      </w:pPr>
    </w:p>
    <w:p w14:paraId="3096E320" w14:textId="50EF93B6" w:rsidR="009C2D1F" w:rsidRDefault="00231387" w:rsidP="00231387">
      <w:pPr>
        <w:widowControl w:val="0"/>
        <w:autoSpaceDE w:val="0"/>
        <w:autoSpaceDN w:val="0"/>
        <w:adjustRightInd w:val="0"/>
        <w:spacing w:after="240" w:line="260" w:lineRule="atLeast"/>
        <w:ind w:left="720"/>
      </w:pPr>
      <w:r>
        <w:t xml:space="preserve">Day, R. B., &amp; Gaido, D., </w:t>
      </w:r>
      <w:r w:rsidRPr="00231387">
        <w:t>201</w:t>
      </w:r>
      <w:r>
        <w:t xml:space="preserve">2, </w:t>
      </w:r>
      <w:r w:rsidRPr="00231387">
        <w:t xml:space="preserve"> </w:t>
      </w:r>
      <w:r w:rsidRPr="00231387">
        <w:rPr>
          <w:i/>
        </w:rPr>
        <w:t>Discovering Imperialism. Social Democracy to World War I</w:t>
      </w:r>
      <w:r>
        <w:t xml:space="preserve">, Leiden/Boston: </w:t>
      </w:r>
      <w:r w:rsidRPr="00231387">
        <w:t xml:space="preserve"> </w:t>
      </w:r>
      <w:r>
        <w:t>Brill (</w:t>
      </w:r>
      <w:r>
        <w:rPr>
          <w:rFonts w:ascii="Palatino" w:hAnsi="Palatino" w:cs="Palatino"/>
        </w:rPr>
        <w:t>Koninklijke Brill NV</w:t>
      </w:r>
      <w:r>
        <w:t>)</w:t>
      </w:r>
    </w:p>
    <w:p w14:paraId="0B2755E3" w14:textId="61B988CD" w:rsidR="00231387" w:rsidRDefault="00231387" w:rsidP="00231387">
      <w:pPr>
        <w:widowControl w:val="0"/>
        <w:autoSpaceDE w:val="0"/>
        <w:autoSpaceDN w:val="0"/>
        <w:adjustRightInd w:val="0"/>
        <w:spacing w:after="240" w:line="260" w:lineRule="atLeast"/>
        <w:ind w:left="720"/>
      </w:pPr>
      <w:r w:rsidRPr="00231387">
        <w:t xml:space="preserve">Tom Kemp, </w:t>
      </w:r>
      <w:r w:rsidRPr="00B27434">
        <w:rPr>
          <w:i/>
        </w:rPr>
        <w:t>Theories of Imperialism</w:t>
      </w:r>
      <w:r w:rsidRPr="00231387">
        <w:t xml:space="preserve"> (London: Dobson, 1967), </w:t>
      </w:r>
    </w:p>
    <w:p w14:paraId="21C51DEA" w14:textId="4139CEA6" w:rsidR="00231387" w:rsidRDefault="00231387" w:rsidP="00231387">
      <w:pPr>
        <w:widowControl w:val="0"/>
        <w:autoSpaceDE w:val="0"/>
        <w:autoSpaceDN w:val="0"/>
        <w:adjustRightInd w:val="0"/>
        <w:spacing w:after="240" w:line="260" w:lineRule="atLeast"/>
        <w:ind w:left="720"/>
      </w:pPr>
      <w:r w:rsidRPr="00231387">
        <w:t xml:space="preserve">Giovanni Arrighi, </w:t>
      </w:r>
      <w:r w:rsidRPr="00B27434">
        <w:rPr>
          <w:i/>
        </w:rPr>
        <w:t>The Geometry of Imperialism</w:t>
      </w:r>
      <w:r w:rsidRPr="00231387">
        <w:t xml:space="preserve"> (London: NLB, 1978), </w:t>
      </w:r>
    </w:p>
    <w:p w14:paraId="2794047D" w14:textId="44CB3273" w:rsidR="009C2D1F" w:rsidRDefault="00231387" w:rsidP="000A199C">
      <w:pPr>
        <w:widowControl w:val="0"/>
        <w:autoSpaceDE w:val="0"/>
        <w:autoSpaceDN w:val="0"/>
        <w:adjustRightInd w:val="0"/>
        <w:spacing w:after="240" w:line="260" w:lineRule="atLeast"/>
        <w:ind w:left="720"/>
      </w:pPr>
      <w:r w:rsidRPr="00231387">
        <w:t xml:space="preserve">Albert Szymanski, </w:t>
      </w:r>
      <w:r w:rsidRPr="00B27434">
        <w:rPr>
          <w:i/>
        </w:rPr>
        <w:t>The Logic of Imperialism</w:t>
      </w:r>
      <w:r w:rsidRPr="00231387">
        <w:t xml:space="preserve"> (New York: Praeger, 1981)</w:t>
      </w:r>
    </w:p>
    <w:p w14:paraId="7C573FD4" w14:textId="425B422A" w:rsidR="000A199C" w:rsidRDefault="000A199C">
      <w:r>
        <w:br w:type="page"/>
      </w:r>
    </w:p>
    <w:p w14:paraId="42061DAC" w14:textId="77777777" w:rsidR="00095A67" w:rsidRDefault="00095A67"/>
    <w:p w14:paraId="71425790" w14:textId="66A583C2" w:rsidR="002D5CF0" w:rsidRPr="002A18F8" w:rsidRDefault="00095A67">
      <w:pPr>
        <w:rPr>
          <w:b/>
        </w:rPr>
      </w:pPr>
      <w:r w:rsidRPr="002A18F8">
        <w:rPr>
          <w:b/>
        </w:rPr>
        <w:t xml:space="preserve">3.) </w:t>
      </w:r>
      <w:r w:rsidR="00456C02" w:rsidRPr="002A18F8">
        <w:rPr>
          <w:b/>
        </w:rPr>
        <w:t xml:space="preserve"> Liberal Theories of Development</w:t>
      </w:r>
      <w:r w:rsidR="00B27434">
        <w:rPr>
          <w:b/>
        </w:rPr>
        <w:t xml:space="preserve"> after WWII</w:t>
      </w:r>
    </w:p>
    <w:p w14:paraId="65451760" w14:textId="77777777" w:rsidR="002D5CF0" w:rsidRDefault="002D5CF0"/>
    <w:p w14:paraId="269EAF78" w14:textId="1A72246E" w:rsidR="002D5CF0" w:rsidRDefault="002D5CF0" w:rsidP="002A18F8">
      <w:pPr>
        <w:ind w:left="720"/>
      </w:pPr>
      <w:r>
        <w:t>W. Arthur Lewis, “Economic Development and Unlimited Supplies of Labor” in Manchester School of Economic and Social Studies  22, No1 139-191</w:t>
      </w:r>
    </w:p>
    <w:p w14:paraId="14FB4D9A" w14:textId="77777777" w:rsidR="002D5CF0" w:rsidRDefault="002D5CF0" w:rsidP="002A18F8">
      <w:pPr>
        <w:ind w:left="720"/>
      </w:pPr>
    </w:p>
    <w:p w14:paraId="5BC30A3A" w14:textId="77777777" w:rsidR="00F762C7" w:rsidRPr="00F762C7" w:rsidRDefault="00685D7E" w:rsidP="00F762C7">
      <w:pPr>
        <w:ind w:left="720"/>
        <w:rPr>
          <w:lang w:val="en-US-POSIX"/>
        </w:rPr>
      </w:pPr>
      <w:r>
        <w:t xml:space="preserve">Hans Singer  1950, “The Distribution of Gains between Investing and Borrowing Countries,” in  </w:t>
      </w:r>
      <w:r w:rsidRPr="00685D7E">
        <w:rPr>
          <w:i/>
        </w:rPr>
        <w:t>American Economic Review</w:t>
      </w:r>
      <w:r>
        <w:t>.</w:t>
      </w:r>
      <w:r w:rsidR="00F762C7">
        <w:t xml:space="preserve"> </w:t>
      </w:r>
      <w:r w:rsidR="00F762C7" w:rsidRPr="00F762C7">
        <w:rPr>
          <w:lang w:val="en-US-POSIX"/>
        </w:rPr>
        <w:t>vol. 40, no. 2</w:t>
      </w:r>
    </w:p>
    <w:p w14:paraId="5F759E81" w14:textId="13FD1F9B" w:rsidR="00685D7E" w:rsidRDefault="00685D7E" w:rsidP="00685D7E">
      <w:pPr>
        <w:ind w:left="720"/>
      </w:pPr>
    </w:p>
    <w:p w14:paraId="3FE6591D" w14:textId="77777777" w:rsidR="00685D7E" w:rsidRDefault="00685D7E" w:rsidP="00685D7E">
      <w:pPr>
        <w:ind w:left="720"/>
      </w:pPr>
    </w:p>
    <w:p w14:paraId="02F575D8" w14:textId="536B452F" w:rsidR="00685D7E" w:rsidRDefault="00685D7E" w:rsidP="00685D7E">
      <w:pPr>
        <w:ind w:left="720"/>
      </w:pPr>
      <w:r w:rsidRPr="00685D7E">
        <w:t>Prebisch, Raúl (1959). "Commercial Policy in the Underdeveloped Countries". </w:t>
      </w:r>
      <w:r w:rsidRPr="00685D7E">
        <w:rPr>
          <w:i/>
          <w:iCs/>
        </w:rPr>
        <w:t>American Economic Review</w:t>
      </w:r>
      <w:r w:rsidRPr="00685D7E">
        <w:t>. </w:t>
      </w:r>
      <w:r w:rsidRPr="00685D7E">
        <w:rPr>
          <w:b/>
          <w:bCs/>
        </w:rPr>
        <w:t>49</w:t>
      </w:r>
      <w:r w:rsidRPr="00685D7E">
        <w:t>: 251–273</w:t>
      </w:r>
    </w:p>
    <w:p w14:paraId="07DCCA9D" w14:textId="77777777" w:rsidR="002D5CF0" w:rsidRDefault="002D5CF0" w:rsidP="002A18F8">
      <w:pPr>
        <w:ind w:left="720"/>
      </w:pPr>
    </w:p>
    <w:p w14:paraId="00C127E3" w14:textId="758B3185" w:rsidR="005F45EA" w:rsidRDefault="005F45EA" w:rsidP="002A18F8">
      <w:pPr>
        <w:ind w:left="720"/>
      </w:pPr>
      <w:r>
        <w:t xml:space="preserve">Paul </w:t>
      </w:r>
      <w:r w:rsidR="00095A67">
        <w:t xml:space="preserve">Rosenstein-Roden, </w:t>
      </w:r>
      <w:r>
        <w:t xml:space="preserve">1943, “Problems of Industrialization of Eastern and Southeastern Europe” </w:t>
      </w:r>
      <w:r w:rsidRPr="00685D7E">
        <w:rPr>
          <w:i/>
        </w:rPr>
        <w:t>Economic Journal</w:t>
      </w:r>
      <w:r>
        <w:t xml:space="preserve"> 53 No 1, 202-211</w:t>
      </w:r>
    </w:p>
    <w:p w14:paraId="13BA84F4" w14:textId="77777777" w:rsidR="005F45EA" w:rsidRDefault="005F45EA" w:rsidP="002A18F8">
      <w:pPr>
        <w:ind w:left="720"/>
      </w:pPr>
    </w:p>
    <w:p w14:paraId="77F7B3F3" w14:textId="0CBA07AE" w:rsidR="005F45EA" w:rsidRDefault="005F45EA" w:rsidP="002A18F8">
      <w:pPr>
        <w:ind w:left="720"/>
      </w:pPr>
      <w:r>
        <w:t>Alexander Gerschnkron, 1963, “Economic Backwardness in Historical Perspective” in idem, Economic Backwardness in Historical Perspective” (Harvard University Press)</w:t>
      </w:r>
    </w:p>
    <w:p w14:paraId="57C54D31" w14:textId="77777777" w:rsidR="005F45EA" w:rsidRDefault="005F45EA" w:rsidP="002A18F8">
      <w:pPr>
        <w:ind w:left="720"/>
      </w:pPr>
    </w:p>
    <w:p w14:paraId="0B5DF67A" w14:textId="47AEADA4" w:rsidR="00AC3C9A" w:rsidRDefault="005F45EA" w:rsidP="009353A2">
      <w:pPr>
        <w:ind w:left="720"/>
      </w:pPr>
      <w:r>
        <w:t xml:space="preserve">Raymond Vernon, </w:t>
      </w:r>
      <w:r w:rsidRPr="005F45EA">
        <w:t xml:space="preserve"> </w:t>
      </w:r>
      <w:r w:rsidR="00AA21D4">
        <w:fldChar w:fldCharType="begin"/>
      </w:r>
      <w:r w:rsidR="00AA21D4">
        <w:instrText xml:space="preserve"> PRIVATE "&lt;INPUT TYPE=\"checkbox\" NAME=\"doi\" VALUE=\"10.2307/1880689\"&gt;" </w:instrText>
      </w:r>
      <w:r w:rsidR="00AA21D4">
        <w:fldChar w:fldCharType="end"/>
      </w:r>
      <w:r w:rsidRPr="005F45EA">
        <w:rPr>
          <w:bCs/>
        </w:rPr>
        <w:t>International Investment and International Trade in the Product Cycle</w:t>
      </w:r>
      <w:r>
        <w:rPr>
          <w:i/>
          <w:iCs/>
        </w:rPr>
        <w:t xml:space="preserve">, </w:t>
      </w:r>
      <w:r w:rsidRPr="005F45EA">
        <w:rPr>
          <w:i/>
          <w:iCs/>
        </w:rPr>
        <w:t>The Quarterly Journal of Economics</w:t>
      </w:r>
      <w:r w:rsidRPr="005F45EA">
        <w:t>, Vol. 80, No. 2 (May, 1966), pp. 190-207</w:t>
      </w:r>
    </w:p>
    <w:p w14:paraId="2F5F2350" w14:textId="77777777" w:rsidR="002A18F8" w:rsidRDefault="002A18F8"/>
    <w:p w14:paraId="2EC55407" w14:textId="1219D078" w:rsidR="002A18F8" w:rsidRDefault="002A18F8" w:rsidP="002A18F8">
      <w:pPr>
        <w:ind w:left="720"/>
        <w:rPr>
          <w:b/>
        </w:rPr>
      </w:pPr>
      <w:r w:rsidRPr="002A18F8">
        <w:rPr>
          <w:b/>
        </w:rPr>
        <w:t>Recommended:</w:t>
      </w:r>
    </w:p>
    <w:p w14:paraId="3FDB99BB" w14:textId="77777777" w:rsidR="00B27434" w:rsidRPr="002A18F8" w:rsidRDefault="00B27434" w:rsidP="002A18F8">
      <w:pPr>
        <w:ind w:left="720"/>
        <w:rPr>
          <w:b/>
        </w:rPr>
      </w:pPr>
    </w:p>
    <w:p w14:paraId="633562BD" w14:textId="7AA49925" w:rsidR="002A18F8" w:rsidRDefault="00E814F1" w:rsidP="00E814F1">
      <w:pPr>
        <w:ind w:left="720"/>
      </w:pPr>
      <w:r>
        <w:t xml:space="preserve">Albert Hirschman, </w:t>
      </w:r>
      <w:r w:rsidRPr="00E814F1">
        <w:t>1958. </w:t>
      </w:r>
      <w:hyperlink r:id="rId15" w:tooltip="The Strategy of Economic Development (page does not exist)" w:history="1">
        <w:r w:rsidRPr="00E814F1">
          <w:rPr>
            <w:rStyle w:val="Hyperlink"/>
            <w:i/>
            <w:iCs/>
          </w:rPr>
          <w:t>The Strategy of Economic Development</w:t>
        </w:r>
      </w:hyperlink>
      <w:r w:rsidRPr="00E814F1">
        <w:rPr>
          <w:i/>
          <w:iCs/>
        </w:rPr>
        <w:t>.</w:t>
      </w:r>
      <w:r w:rsidRPr="00E814F1">
        <w:t> New Haven, Conn.: Yale University Press</w:t>
      </w:r>
    </w:p>
    <w:p w14:paraId="70E29BF9" w14:textId="77777777" w:rsidR="00E814F1" w:rsidRDefault="00E814F1" w:rsidP="00E814F1">
      <w:pPr>
        <w:ind w:left="720"/>
      </w:pPr>
    </w:p>
    <w:p w14:paraId="5AED2CC4" w14:textId="71E1B333" w:rsidR="00E814F1" w:rsidRDefault="00E814F1" w:rsidP="00E814F1">
      <w:pPr>
        <w:ind w:left="720"/>
      </w:pPr>
      <w:r>
        <w:t xml:space="preserve">Albert Hirschman, </w:t>
      </w:r>
      <w:r w:rsidRPr="00E814F1">
        <w:t>1971. </w:t>
      </w:r>
      <w:r w:rsidRPr="00E814F1">
        <w:rPr>
          <w:i/>
          <w:iCs/>
        </w:rPr>
        <w:t>A bias for hope : essays on development and Latin America</w:t>
      </w:r>
      <w:r w:rsidRPr="00E814F1">
        <w:t>. New Haven: Yale University Press.</w:t>
      </w:r>
    </w:p>
    <w:p w14:paraId="40869159" w14:textId="77777777" w:rsidR="00E814F1" w:rsidRDefault="00E814F1" w:rsidP="00E814F1">
      <w:pPr>
        <w:ind w:left="720"/>
      </w:pPr>
    </w:p>
    <w:p w14:paraId="0582E0C6" w14:textId="70098707" w:rsidR="00E814F1" w:rsidRDefault="00E814F1" w:rsidP="00E814F1">
      <w:pPr>
        <w:ind w:left="720"/>
      </w:pPr>
      <w:r>
        <w:t xml:space="preserve">W W Rostow, </w:t>
      </w:r>
      <w:r w:rsidRPr="00E814F1">
        <w:t>1952.</w:t>
      </w:r>
      <w:r>
        <w:t xml:space="preserve"> </w:t>
      </w:r>
      <w:r w:rsidRPr="00E814F1">
        <w:rPr>
          <w:i/>
          <w:iCs/>
        </w:rPr>
        <w:t>The Process of Economic Growth</w:t>
      </w:r>
      <w:r w:rsidRPr="00E814F1">
        <w:t>,</w:t>
      </w:r>
      <w:r w:rsidR="00AB796F">
        <w:t xml:space="preserve"> New York: Norton</w:t>
      </w:r>
    </w:p>
    <w:p w14:paraId="57D754D9" w14:textId="08F5AC74" w:rsidR="00E814F1" w:rsidRPr="00E814F1" w:rsidRDefault="00E814F1" w:rsidP="00E814F1">
      <w:pPr>
        <w:ind w:left="720"/>
      </w:pPr>
      <w:r w:rsidRPr="00E814F1">
        <w:t xml:space="preserve"> </w:t>
      </w:r>
    </w:p>
    <w:p w14:paraId="035F3CFA" w14:textId="058F9310" w:rsidR="002A18F8" w:rsidRDefault="00E814F1" w:rsidP="00E814F1">
      <w:pPr>
        <w:ind w:left="720"/>
      </w:pPr>
      <w:r>
        <w:t xml:space="preserve">WW Rostow, </w:t>
      </w:r>
      <w:r w:rsidRPr="00E814F1">
        <w:t>1960.</w:t>
      </w:r>
      <w:r>
        <w:t xml:space="preserve"> </w:t>
      </w:r>
      <w:r w:rsidRPr="00E814F1">
        <w:rPr>
          <w:i/>
          <w:iCs/>
        </w:rPr>
        <w:t>The Stages of Economic Growth: A non-communist manifesto</w:t>
      </w:r>
      <w:r w:rsidRPr="00E814F1">
        <w:t xml:space="preserve">, </w:t>
      </w:r>
      <w:r w:rsidR="00AB796F">
        <w:t>Cambridge</w:t>
      </w:r>
      <w:r>
        <w:t xml:space="preserve">: </w:t>
      </w:r>
      <w:r w:rsidR="00AB796F">
        <w:t>Cambridge</w:t>
      </w:r>
      <w:r>
        <w:t xml:space="preserve"> University Press</w:t>
      </w:r>
    </w:p>
    <w:p w14:paraId="53E58B2C" w14:textId="77777777" w:rsidR="00E814F1" w:rsidRDefault="00E814F1" w:rsidP="00E814F1">
      <w:pPr>
        <w:ind w:left="720"/>
      </w:pPr>
    </w:p>
    <w:p w14:paraId="2BEBF849" w14:textId="2A90B4BE" w:rsidR="00E814F1" w:rsidRDefault="00E814F1" w:rsidP="00E814F1">
      <w:pPr>
        <w:ind w:left="720"/>
      </w:pPr>
      <w:r>
        <w:t xml:space="preserve">Gunnar Myrdal, 1954, </w:t>
      </w:r>
      <w:r w:rsidRPr="00E814F1">
        <w:rPr>
          <w:i/>
        </w:rPr>
        <w:t>The Political Element in the Development of Economic Theory</w:t>
      </w:r>
      <w:r>
        <w:t>, New York, Clarion</w:t>
      </w:r>
    </w:p>
    <w:p w14:paraId="2818F732" w14:textId="77777777" w:rsidR="00E814F1" w:rsidRPr="00E814F1" w:rsidRDefault="00E814F1" w:rsidP="00E814F1">
      <w:pPr>
        <w:ind w:left="720"/>
        <w:rPr>
          <w:i/>
        </w:rPr>
      </w:pPr>
    </w:p>
    <w:p w14:paraId="2294036C" w14:textId="504060BA" w:rsidR="00E814F1" w:rsidRDefault="00E814F1" w:rsidP="00E814F1">
      <w:pPr>
        <w:ind w:left="720"/>
      </w:pPr>
      <w:r>
        <w:t xml:space="preserve">Gunnar </w:t>
      </w:r>
      <w:r w:rsidR="002A18F8">
        <w:t>Myrdal</w:t>
      </w:r>
      <w:r>
        <w:t xml:space="preserve">, </w:t>
      </w:r>
      <w:r w:rsidRPr="00E814F1">
        <w:t>1957</w:t>
      </w:r>
      <w:r>
        <w:t>,</w:t>
      </w:r>
      <w:r w:rsidRPr="00E814F1">
        <w:rPr>
          <w:rFonts w:ascii="Helvetica" w:eastAsia="Times New Roman" w:hAnsi="Helvetica" w:cs="Times New Roman"/>
          <w:i/>
          <w:iCs/>
          <w:color w:val="252525"/>
          <w:sz w:val="21"/>
          <w:szCs w:val="21"/>
          <w:lang w:eastAsia="en-US"/>
        </w:rPr>
        <w:t xml:space="preserve"> </w:t>
      </w:r>
      <w:r w:rsidRPr="00E814F1">
        <w:rPr>
          <w:i/>
          <w:iCs/>
        </w:rPr>
        <w:t>Rich Lands and Poor.</w:t>
      </w:r>
      <w:r w:rsidRPr="00E814F1">
        <w:t> </w:t>
      </w:r>
      <w:r>
        <w:t xml:space="preserve"> New York, Harper</w:t>
      </w:r>
    </w:p>
    <w:p w14:paraId="60CFF554" w14:textId="77777777" w:rsidR="00E814F1" w:rsidRPr="00E814F1" w:rsidRDefault="00E814F1" w:rsidP="00E814F1">
      <w:pPr>
        <w:ind w:left="720"/>
      </w:pPr>
    </w:p>
    <w:p w14:paraId="0DF15255" w14:textId="50CB8CF8" w:rsidR="00E814F1" w:rsidRDefault="00E814F1" w:rsidP="00E814F1">
      <w:pPr>
        <w:ind w:left="720"/>
        <w:rPr>
          <w:iCs/>
        </w:rPr>
      </w:pPr>
      <w:r>
        <w:t xml:space="preserve">Gunnar Myrdal, 1968, </w:t>
      </w:r>
      <w:r w:rsidRPr="00E814F1">
        <w:rPr>
          <w:i/>
          <w:iCs/>
        </w:rPr>
        <w:t>Asian Drama: An Inquiry into the Poverty of Nations.</w:t>
      </w:r>
      <w:r>
        <w:rPr>
          <w:iCs/>
        </w:rPr>
        <w:t xml:space="preserve"> New York, Pantheon</w:t>
      </w:r>
    </w:p>
    <w:p w14:paraId="290C7F1F" w14:textId="77777777" w:rsidR="00685D7E" w:rsidRPr="00E814F1" w:rsidRDefault="00685D7E" w:rsidP="00E814F1">
      <w:pPr>
        <w:ind w:left="720"/>
      </w:pPr>
    </w:p>
    <w:p w14:paraId="7174CDEA" w14:textId="145FE1AC" w:rsidR="00685D7E" w:rsidRDefault="00685D7E" w:rsidP="00685D7E">
      <w:pPr>
        <w:ind w:left="720"/>
      </w:pPr>
      <w:r>
        <w:t xml:space="preserve">Raul Prebisch, 1950, </w:t>
      </w:r>
      <w:r w:rsidRPr="000A199C">
        <w:rPr>
          <w:i/>
        </w:rPr>
        <w:t>The Economic Development of Latin America and Its Principal Problems</w:t>
      </w:r>
      <w:r>
        <w:t xml:space="preserve"> (Santiago: United Nations Economic Commission for Latin America)</w:t>
      </w:r>
    </w:p>
    <w:p w14:paraId="16261E21" w14:textId="77777777" w:rsidR="00B27434" w:rsidRDefault="00B27434" w:rsidP="00685D7E">
      <w:pPr>
        <w:ind w:left="720"/>
      </w:pPr>
    </w:p>
    <w:p w14:paraId="2C499837" w14:textId="77777777" w:rsidR="00B27434" w:rsidRPr="00B27434" w:rsidRDefault="00B27434" w:rsidP="00B27434">
      <w:pPr>
        <w:ind w:left="720"/>
      </w:pPr>
      <w:r w:rsidRPr="00B27434">
        <w:t xml:space="preserve">P.T. Bauer, </w:t>
      </w:r>
      <w:r w:rsidRPr="00B27434">
        <w:rPr>
          <w:i/>
        </w:rPr>
        <w:t>Economic analysis and policy in underdeveloped countries</w:t>
      </w:r>
      <w:r w:rsidRPr="00B27434">
        <w:t>, Duke, 1957.</w:t>
      </w:r>
    </w:p>
    <w:p w14:paraId="7D73D479" w14:textId="77777777" w:rsidR="00B27434" w:rsidRDefault="00B27434" w:rsidP="00685D7E">
      <w:pPr>
        <w:ind w:left="720"/>
      </w:pPr>
    </w:p>
    <w:p w14:paraId="6DECEA5F" w14:textId="33059095" w:rsidR="002A18F8" w:rsidRDefault="002A18F8" w:rsidP="000A199C"/>
    <w:p w14:paraId="0CC01CE3" w14:textId="77777777" w:rsidR="002A18F8" w:rsidRDefault="002A18F8" w:rsidP="002A18F8">
      <w:pPr>
        <w:ind w:left="720"/>
      </w:pPr>
    </w:p>
    <w:p w14:paraId="39B91E28" w14:textId="52355CCB" w:rsidR="00095A67" w:rsidRPr="002A18F8" w:rsidRDefault="00095A67">
      <w:pPr>
        <w:rPr>
          <w:b/>
        </w:rPr>
      </w:pPr>
      <w:r w:rsidRPr="002A18F8">
        <w:rPr>
          <w:b/>
        </w:rPr>
        <w:t xml:space="preserve">4.) </w:t>
      </w:r>
      <w:r w:rsidR="00456C02" w:rsidRPr="002A18F8">
        <w:rPr>
          <w:b/>
        </w:rPr>
        <w:t xml:space="preserve">Marxian and Marxisant Thought on </w:t>
      </w:r>
      <w:r w:rsidR="00035BC2">
        <w:rPr>
          <w:b/>
        </w:rPr>
        <w:t xml:space="preserve">Imperialism and </w:t>
      </w:r>
      <w:r w:rsidR="00456C02" w:rsidRPr="002A18F8">
        <w:rPr>
          <w:b/>
        </w:rPr>
        <w:t>Development in the Post W</w:t>
      </w:r>
      <w:r w:rsidR="00035BC2">
        <w:rPr>
          <w:b/>
        </w:rPr>
        <w:t>WII</w:t>
      </w:r>
      <w:r w:rsidR="00456C02" w:rsidRPr="002A18F8">
        <w:rPr>
          <w:b/>
        </w:rPr>
        <w:t xml:space="preserve"> Period</w:t>
      </w:r>
    </w:p>
    <w:p w14:paraId="1A4AC9A7" w14:textId="77777777" w:rsidR="00337638" w:rsidRDefault="00337638"/>
    <w:p w14:paraId="4226B926" w14:textId="23CE7952" w:rsidR="00337638" w:rsidRDefault="00337638" w:rsidP="005F45EA">
      <w:pPr>
        <w:ind w:left="720"/>
      </w:pPr>
      <w:r>
        <w:t>Andre Gunder Frank, “The Development of Underdevelopment” in Robert I Rhodes</w:t>
      </w:r>
      <w:r w:rsidRPr="009353A2">
        <w:rPr>
          <w:i/>
        </w:rPr>
        <w:t>, Imperialism and Underdevelopment. A Reader</w:t>
      </w:r>
      <w:r>
        <w:t xml:space="preserve"> (Monthly Review 1970) pp 4-18</w:t>
      </w:r>
    </w:p>
    <w:p w14:paraId="6D98776D" w14:textId="77777777" w:rsidR="00337638" w:rsidRDefault="00337638" w:rsidP="005F45EA">
      <w:pPr>
        <w:ind w:left="720"/>
      </w:pPr>
    </w:p>
    <w:p w14:paraId="0D2A887D" w14:textId="78D18E3E" w:rsidR="00337638" w:rsidRDefault="00337638" w:rsidP="005F45EA">
      <w:pPr>
        <w:ind w:left="720"/>
      </w:pPr>
      <w:r>
        <w:t xml:space="preserve">James O’Connor, “The Meaning of Economic Imperialism” in Robert I Rhodes, </w:t>
      </w:r>
      <w:r w:rsidRPr="009353A2">
        <w:rPr>
          <w:i/>
        </w:rPr>
        <w:t>Imperialism and Underdevelopment. A Reader</w:t>
      </w:r>
      <w:r>
        <w:t xml:space="preserve"> (Monthly Review 1970) pp 101-152</w:t>
      </w:r>
    </w:p>
    <w:p w14:paraId="7F6CCF98" w14:textId="77777777" w:rsidR="005F45EA" w:rsidRDefault="005F45EA" w:rsidP="005F45EA">
      <w:pPr>
        <w:ind w:left="720"/>
      </w:pPr>
    </w:p>
    <w:p w14:paraId="6C2703E5" w14:textId="57CE56A3" w:rsidR="005F45EA" w:rsidRDefault="005F45EA" w:rsidP="005F45EA">
      <w:pPr>
        <w:ind w:left="720"/>
      </w:pPr>
      <w:r w:rsidRPr="005F45EA">
        <w:t>Hymer, Stephen. "The Internationalization of Capital." </w:t>
      </w:r>
      <w:r w:rsidRPr="005F45EA">
        <w:rPr>
          <w:i/>
          <w:iCs/>
        </w:rPr>
        <w:t>Journal of Economic Issues</w:t>
      </w:r>
      <w:r w:rsidRPr="005F45EA">
        <w:t xml:space="preserve"> 6, no. 1 (1972): 91-111. </w:t>
      </w:r>
      <w:hyperlink r:id="rId16" w:history="1">
        <w:r w:rsidRPr="00FB4414">
          <w:rPr>
            <w:rStyle w:val="Hyperlink"/>
          </w:rPr>
          <w:t>http://www.jstor.org/stable/4224124</w:t>
        </w:r>
      </w:hyperlink>
      <w:r w:rsidRPr="005F45EA">
        <w:t>.</w:t>
      </w:r>
    </w:p>
    <w:p w14:paraId="747CFC49" w14:textId="77777777" w:rsidR="009C2D1F" w:rsidRDefault="009C2D1F" w:rsidP="005F45EA">
      <w:pPr>
        <w:ind w:left="720"/>
      </w:pPr>
    </w:p>
    <w:p w14:paraId="5E6F43F6" w14:textId="77777777" w:rsidR="009C2D1F" w:rsidRDefault="009C2D1F" w:rsidP="009C2D1F">
      <w:pPr>
        <w:ind w:left="720"/>
      </w:pPr>
      <w:r w:rsidRPr="005F45EA">
        <w:t>Hymer, Stephen. "The Efficiency (Contradictions) of Multinational Corporations." </w:t>
      </w:r>
      <w:r w:rsidRPr="005F45EA">
        <w:rPr>
          <w:i/>
          <w:iCs/>
        </w:rPr>
        <w:t>The American Economic Review</w:t>
      </w:r>
      <w:r w:rsidRPr="005F45EA">
        <w:t xml:space="preserve"> 60, no. 2 (1970): 441-48. </w:t>
      </w:r>
      <w:hyperlink r:id="rId17" w:history="1">
        <w:r w:rsidRPr="00FB4414">
          <w:rPr>
            <w:rStyle w:val="Hyperlink"/>
          </w:rPr>
          <w:t>http://www.jstor.org/stable/1815843</w:t>
        </w:r>
      </w:hyperlink>
    </w:p>
    <w:p w14:paraId="79E7644B" w14:textId="77777777" w:rsidR="009C2D1F" w:rsidRDefault="009C2D1F" w:rsidP="005F45EA">
      <w:pPr>
        <w:ind w:left="720"/>
      </w:pPr>
    </w:p>
    <w:p w14:paraId="72FD59EC" w14:textId="77777777" w:rsidR="005F45EA" w:rsidRDefault="005F45EA" w:rsidP="005F45EA">
      <w:pPr>
        <w:ind w:left="720"/>
      </w:pPr>
    </w:p>
    <w:p w14:paraId="7D84469A" w14:textId="77777777" w:rsidR="005F45EA" w:rsidRDefault="005F45EA" w:rsidP="005F45EA">
      <w:pPr>
        <w:ind w:left="720"/>
      </w:pPr>
      <w:r>
        <w:t xml:space="preserve">Robert Brenner, </w:t>
      </w:r>
      <w:r w:rsidRPr="005F45EA">
        <w:t xml:space="preserve">‘The Economics of Global Turbulence: A Special Report on the World Economy, 1950–98’, </w:t>
      </w:r>
      <w:r w:rsidRPr="009353A2">
        <w:rPr>
          <w:i/>
        </w:rPr>
        <w:t>NLR</w:t>
      </w:r>
      <w:r w:rsidRPr="005F45EA">
        <w:t xml:space="preserve"> I/229, May–June 1998</w:t>
      </w:r>
    </w:p>
    <w:p w14:paraId="20CD9A5B" w14:textId="77777777" w:rsidR="005F45EA" w:rsidRDefault="005F45EA" w:rsidP="005F45EA">
      <w:pPr>
        <w:ind w:left="720"/>
      </w:pPr>
    </w:p>
    <w:p w14:paraId="0AA74CBC" w14:textId="1994FA6C" w:rsidR="005F45EA" w:rsidRDefault="005F45EA" w:rsidP="005F45EA">
      <w:pPr>
        <w:ind w:left="720"/>
      </w:pPr>
      <w:r w:rsidRPr="005F45EA">
        <w:t xml:space="preserve">Arrighi, G. (2003). </w:t>
      </w:r>
      <w:r>
        <w:t>The Social and Political Economy of Global Turbulence”</w:t>
      </w:r>
      <w:r w:rsidRPr="005F45EA">
        <w:t xml:space="preserve">. </w:t>
      </w:r>
      <w:r>
        <w:rPr>
          <w:i/>
          <w:iCs/>
        </w:rPr>
        <w:t xml:space="preserve">New Left Review 20 </w:t>
      </w:r>
      <w:r w:rsidRPr="005F45EA">
        <w:rPr>
          <w:i/>
          <w:iCs/>
        </w:rPr>
        <w:t>Mar Apr 2003</w:t>
      </w:r>
      <w:r w:rsidRPr="005F45EA">
        <w:t>, 1–67.</w:t>
      </w:r>
    </w:p>
    <w:p w14:paraId="21DE9278" w14:textId="478C84D7" w:rsidR="005F45EA" w:rsidRPr="005F45EA" w:rsidRDefault="005F45EA" w:rsidP="000A199C"/>
    <w:p w14:paraId="3BFC7243" w14:textId="77777777" w:rsidR="006434AC" w:rsidRDefault="006434AC"/>
    <w:p w14:paraId="1C211CDD" w14:textId="370C4AA5" w:rsidR="00337638" w:rsidRPr="005F45EA" w:rsidRDefault="00337638" w:rsidP="00EC79DC">
      <w:pPr>
        <w:ind w:left="720"/>
        <w:rPr>
          <w:b/>
          <w:lang w:val="es-ES"/>
        </w:rPr>
      </w:pPr>
      <w:r w:rsidRPr="005F45EA">
        <w:rPr>
          <w:b/>
          <w:lang w:val="es-ES"/>
        </w:rPr>
        <w:t>Recommended</w:t>
      </w:r>
    </w:p>
    <w:p w14:paraId="3D5D1570" w14:textId="77777777" w:rsidR="00337638" w:rsidRDefault="00337638" w:rsidP="006434AC">
      <w:pPr>
        <w:rPr>
          <w:lang w:val="es-ES"/>
        </w:rPr>
      </w:pPr>
    </w:p>
    <w:p w14:paraId="4CADA0BE" w14:textId="77777777" w:rsidR="006434AC" w:rsidRDefault="006434AC" w:rsidP="00456C02">
      <w:pPr>
        <w:ind w:left="720"/>
      </w:pPr>
      <w:r w:rsidRPr="00C55BD7">
        <w:rPr>
          <w:lang w:val="es-ES"/>
        </w:rPr>
        <w:t xml:space="preserve">Cardoso, Fernando Henrique, and Enzo Faletto. </w:t>
      </w:r>
      <w:r w:rsidRPr="00C55BD7">
        <w:t xml:space="preserve">1979. </w:t>
      </w:r>
      <w:r w:rsidRPr="00C973D8">
        <w:rPr>
          <w:i/>
        </w:rPr>
        <w:t xml:space="preserve">Dependency and Development in Latin America. </w:t>
      </w:r>
      <w:r w:rsidRPr="00C55BD7">
        <w:t xml:space="preserve"> Berkeley: University of California Press.</w:t>
      </w:r>
    </w:p>
    <w:p w14:paraId="59D5D818" w14:textId="77777777" w:rsidR="005F45EA" w:rsidRDefault="005F45EA" w:rsidP="00231387"/>
    <w:p w14:paraId="3946D75B" w14:textId="00C0CCDB" w:rsidR="005F45EA" w:rsidRDefault="005F45EA" w:rsidP="00456C02">
      <w:pPr>
        <w:ind w:left="720"/>
      </w:pPr>
      <w:r w:rsidRPr="005F45EA">
        <w:t>Silver, Beverly J. "World-Scale Patterns of Labor-Capital Conflict: Labor Unrest, Long Waves, and Cycles of World Hegemony." </w:t>
      </w:r>
      <w:r w:rsidRPr="005F45EA">
        <w:rPr>
          <w:i/>
          <w:iCs/>
        </w:rPr>
        <w:t>Review (Fernand Braudel Center)</w:t>
      </w:r>
      <w:r w:rsidRPr="005F45EA">
        <w:t xml:space="preserve"> 18, no. 1 (1995): 155-92. </w:t>
      </w:r>
      <w:hyperlink r:id="rId18" w:history="1">
        <w:r w:rsidR="009C2D1F" w:rsidRPr="00FB4414">
          <w:rPr>
            <w:rStyle w:val="Hyperlink"/>
          </w:rPr>
          <w:t>http://www.jstor.org/stable/40241328</w:t>
        </w:r>
      </w:hyperlink>
      <w:r w:rsidRPr="005F45EA">
        <w:t>.</w:t>
      </w:r>
    </w:p>
    <w:p w14:paraId="6D8F2B93" w14:textId="77777777" w:rsidR="009C2D1F" w:rsidRDefault="009C2D1F" w:rsidP="00456C02">
      <w:pPr>
        <w:ind w:left="720"/>
      </w:pPr>
    </w:p>
    <w:p w14:paraId="7F7FA71A" w14:textId="3CC85528" w:rsidR="009C2D1F" w:rsidRDefault="009C2D1F" w:rsidP="00456C02">
      <w:pPr>
        <w:ind w:left="720"/>
      </w:pPr>
      <w:r>
        <w:t xml:space="preserve">Froebel et Al, (1979) </w:t>
      </w:r>
      <w:r w:rsidRPr="009353A2">
        <w:rPr>
          <w:i/>
        </w:rPr>
        <w:t>The New International Division of Labor</w:t>
      </w:r>
      <w:r>
        <w:t>, (Cambridge)</w:t>
      </w:r>
    </w:p>
    <w:p w14:paraId="1202A06F" w14:textId="77777777" w:rsidR="00231387" w:rsidRDefault="00231387" w:rsidP="00456C02">
      <w:pPr>
        <w:ind w:left="720"/>
      </w:pPr>
    </w:p>
    <w:p w14:paraId="1AEA6CCF" w14:textId="6D8B7F41" w:rsidR="00231387" w:rsidRDefault="00231387" w:rsidP="00231387">
      <w:pPr>
        <w:ind w:left="720"/>
      </w:pPr>
      <w:r w:rsidRPr="00231387">
        <w:t xml:space="preserve">Michael Stewart, </w:t>
      </w:r>
      <w:r w:rsidRPr="00231387">
        <w:rPr>
          <w:i/>
        </w:rPr>
        <w:t>The Age of Interdependence</w:t>
      </w:r>
      <w:r>
        <w:t xml:space="preserve"> (Cambridge: MIT Press, 1984)</w:t>
      </w:r>
    </w:p>
    <w:p w14:paraId="112F8C8E" w14:textId="77777777" w:rsidR="00231387" w:rsidRDefault="00231387" w:rsidP="00231387">
      <w:pPr>
        <w:ind w:left="720"/>
      </w:pPr>
    </w:p>
    <w:p w14:paraId="56194FED" w14:textId="77777777" w:rsidR="00231387" w:rsidRDefault="00231387" w:rsidP="00231387">
      <w:pPr>
        <w:ind w:left="720"/>
      </w:pPr>
      <w:r w:rsidRPr="00231387">
        <w:t xml:space="preserve">Ernest Mandel, </w:t>
      </w:r>
      <w:r w:rsidRPr="00231387">
        <w:rPr>
          <w:i/>
        </w:rPr>
        <w:t>Late Capitalism</w:t>
      </w:r>
      <w:r w:rsidRPr="00231387">
        <w:t xml:space="preserve"> (London: NLB, 1975)</w:t>
      </w:r>
    </w:p>
    <w:p w14:paraId="682FD39D" w14:textId="77777777" w:rsidR="00231387" w:rsidRDefault="00231387" w:rsidP="00231387">
      <w:pPr>
        <w:ind w:left="720"/>
      </w:pPr>
    </w:p>
    <w:p w14:paraId="0DD61870" w14:textId="77777777" w:rsidR="00231387" w:rsidRDefault="00231387" w:rsidP="00231387">
      <w:pPr>
        <w:ind w:left="720"/>
      </w:pPr>
      <w:r w:rsidRPr="00231387">
        <w:t xml:space="preserve">Ronald H. Chilcote, “Dependency: A critical Synthesis of the Literature,” </w:t>
      </w:r>
      <w:r w:rsidRPr="00231387">
        <w:rPr>
          <w:i/>
        </w:rPr>
        <w:t>Latin American Perspectives</w:t>
      </w:r>
      <w:r w:rsidRPr="00231387">
        <w:t xml:space="preserve">, 1:1, 1974, pp.4-29 </w:t>
      </w:r>
    </w:p>
    <w:p w14:paraId="299A8596" w14:textId="77777777" w:rsidR="00231387" w:rsidRDefault="00231387" w:rsidP="00231387">
      <w:pPr>
        <w:ind w:left="720"/>
      </w:pPr>
    </w:p>
    <w:p w14:paraId="28039FCA" w14:textId="77777777" w:rsidR="00231387" w:rsidRDefault="00231387" w:rsidP="00231387">
      <w:pPr>
        <w:ind w:left="720"/>
      </w:pPr>
      <w:r w:rsidRPr="00231387">
        <w:t xml:space="preserve">Andre Gunder Frank, “Dependence is Dead, Long Live Dependence and the Class Struggle: an answer to critics,” </w:t>
      </w:r>
      <w:r w:rsidRPr="00231387">
        <w:rPr>
          <w:i/>
        </w:rPr>
        <w:t>Latin American Perspectives</w:t>
      </w:r>
      <w:r w:rsidRPr="00231387">
        <w:t xml:space="preserve">, 1:1, 1974, pp.87-106 </w:t>
      </w:r>
    </w:p>
    <w:p w14:paraId="14D181B5" w14:textId="77777777" w:rsidR="00231387" w:rsidRDefault="00231387" w:rsidP="00231387">
      <w:pPr>
        <w:ind w:left="720"/>
      </w:pPr>
    </w:p>
    <w:p w14:paraId="5739FC11" w14:textId="77777777" w:rsidR="00231387" w:rsidRDefault="00231387" w:rsidP="00231387">
      <w:pPr>
        <w:ind w:left="720"/>
      </w:pPr>
      <w:r w:rsidRPr="00231387">
        <w:t xml:space="preserve">Samir Amim, </w:t>
      </w:r>
      <w:r w:rsidRPr="00231387">
        <w:rPr>
          <w:i/>
        </w:rPr>
        <w:t>Accumulation on a World Scale</w:t>
      </w:r>
      <w:r w:rsidRPr="00231387">
        <w:t xml:space="preserve"> (Monthly Review Press, 1974). </w:t>
      </w:r>
    </w:p>
    <w:p w14:paraId="74D0F7DB" w14:textId="77777777" w:rsidR="000A199C" w:rsidRDefault="000A199C" w:rsidP="00231387">
      <w:pPr>
        <w:ind w:left="720"/>
      </w:pPr>
    </w:p>
    <w:p w14:paraId="0BEE6C01" w14:textId="77777777" w:rsidR="00231387" w:rsidRDefault="00231387" w:rsidP="00231387">
      <w:pPr>
        <w:ind w:left="720"/>
      </w:pPr>
      <w:r w:rsidRPr="00231387">
        <w:t xml:space="preserve">Robert Brenner, “The Origins of Capitalist Development: a critique of neo-Smithian Marxism,” </w:t>
      </w:r>
      <w:r w:rsidRPr="00231387">
        <w:rPr>
          <w:i/>
        </w:rPr>
        <w:t>New Left Review</w:t>
      </w:r>
      <w:r w:rsidRPr="00231387">
        <w:t xml:space="preserve"> #104, 1977 </w:t>
      </w:r>
    </w:p>
    <w:p w14:paraId="0FC17EE7" w14:textId="77777777" w:rsidR="000A199C" w:rsidRDefault="000A199C" w:rsidP="00231387">
      <w:pPr>
        <w:ind w:left="720"/>
      </w:pPr>
    </w:p>
    <w:p w14:paraId="46AB901D" w14:textId="54B20F3F" w:rsidR="00231387" w:rsidRPr="00231387" w:rsidRDefault="00231387" w:rsidP="00231387">
      <w:pPr>
        <w:ind w:left="720"/>
      </w:pPr>
      <w:r w:rsidRPr="00231387">
        <w:t xml:space="preserve">Frank Bonilla and Robert Girling (eds), </w:t>
      </w:r>
      <w:r w:rsidRPr="00231387">
        <w:rPr>
          <w:i/>
        </w:rPr>
        <w:t>Structures of Dependency</w:t>
      </w:r>
      <w:r w:rsidRPr="00231387">
        <w:t xml:space="preserve"> (Stanford, 1973)</w:t>
      </w:r>
    </w:p>
    <w:p w14:paraId="1D9881A4" w14:textId="77777777" w:rsidR="00231387" w:rsidRDefault="00231387" w:rsidP="00231387">
      <w:pPr>
        <w:ind w:left="720"/>
      </w:pPr>
    </w:p>
    <w:p w14:paraId="299208B1" w14:textId="77777777" w:rsidR="00231387" w:rsidRDefault="00231387" w:rsidP="00231387">
      <w:pPr>
        <w:ind w:left="720"/>
      </w:pPr>
      <w:r>
        <w:t xml:space="preserve">Bill Warren, </w:t>
      </w:r>
      <w:r w:rsidRPr="00231387">
        <w:rPr>
          <w:i/>
        </w:rPr>
        <w:t>Imperialism: pioneer of capitalism</w:t>
      </w:r>
      <w:r>
        <w:t xml:space="preserve"> (London: NLB/Verso, 1980)</w:t>
      </w:r>
    </w:p>
    <w:p w14:paraId="7D9E14CD" w14:textId="77777777" w:rsidR="00231387" w:rsidRDefault="00231387" w:rsidP="00231387">
      <w:pPr>
        <w:ind w:left="720"/>
      </w:pPr>
    </w:p>
    <w:p w14:paraId="39AF5B97" w14:textId="35DBF165" w:rsidR="00231387" w:rsidRDefault="00231387" w:rsidP="00231387">
      <w:pPr>
        <w:ind w:left="720"/>
      </w:pPr>
      <w:r>
        <w:t xml:space="preserve">Arghiri Emmanuel, “Myths of Development versus Myths of Underdevelopment,” </w:t>
      </w:r>
      <w:r w:rsidRPr="00231387">
        <w:rPr>
          <w:i/>
        </w:rPr>
        <w:t>New Left Review</w:t>
      </w:r>
      <w:r>
        <w:t xml:space="preserve"> #85, 1974, pp.61-82</w:t>
      </w:r>
    </w:p>
    <w:p w14:paraId="51C87260" w14:textId="77777777" w:rsidR="00231387" w:rsidRDefault="00231387" w:rsidP="00231387">
      <w:pPr>
        <w:ind w:left="720"/>
      </w:pPr>
    </w:p>
    <w:p w14:paraId="7C783E63" w14:textId="63E8B452" w:rsidR="006279B3" w:rsidRDefault="00231387" w:rsidP="00035BC2">
      <w:pPr>
        <w:ind w:left="720"/>
      </w:pPr>
      <w:r>
        <w:t xml:space="preserve">Philip McMichael, James Petras and Robert Rhodes, “Imperialism and the Contradictions of Development,” </w:t>
      </w:r>
      <w:r w:rsidRPr="00231387">
        <w:rPr>
          <w:i/>
        </w:rPr>
        <w:t>New Left Review</w:t>
      </w:r>
      <w:r>
        <w:t xml:space="preserve"> #85, 1974, pp. 83-102</w:t>
      </w:r>
    </w:p>
    <w:p w14:paraId="2BFE5127" w14:textId="1C34E088" w:rsidR="003601CF" w:rsidRDefault="003601CF">
      <w:r>
        <w:br w:type="page"/>
      </w:r>
    </w:p>
    <w:p w14:paraId="33966FF1" w14:textId="77777777" w:rsidR="006279B3" w:rsidRDefault="006279B3"/>
    <w:p w14:paraId="567C224E" w14:textId="77777777" w:rsidR="006279B3" w:rsidRDefault="006279B3"/>
    <w:p w14:paraId="1CC71115" w14:textId="2D83B62A" w:rsidR="00095A67" w:rsidRPr="006279B3" w:rsidRDefault="00095A67">
      <w:pPr>
        <w:rPr>
          <w:b/>
        </w:rPr>
      </w:pPr>
      <w:r w:rsidRPr="006279B3">
        <w:rPr>
          <w:b/>
        </w:rPr>
        <w:t>5.) C</w:t>
      </w:r>
      <w:r w:rsidR="00C751EF" w:rsidRPr="006279B3">
        <w:rPr>
          <w:b/>
        </w:rPr>
        <w:t>risis in Development Economics</w:t>
      </w:r>
    </w:p>
    <w:p w14:paraId="1BE715D8" w14:textId="77777777" w:rsidR="00095A67" w:rsidRDefault="00095A67"/>
    <w:p w14:paraId="72831F31" w14:textId="77777777" w:rsidR="006434AC" w:rsidRDefault="006434AC" w:rsidP="00095A67"/>
    <w:p w14:paraId="2B508AE5" w14:textId="5203A055" w:rsidR="006434AC" w:rsidRDefault="006434AC" w:rsidP="007412C9">
      <w:pPr>
        <w:ind w:left="720"/>
      </w:pPr>
      <w:r>
        <w:t>Amartya Sen</w:t>
      </w:r>
      <w:r w:rsidR="007412C9">
        <w:t xml:space="preserve">: </w:t>
      </w:r>
      <w:r w:rsidR="007412C9" w:rsidRPr="007412C9">
        <w:t xml:space="preserve">Sen, A. (1988). The concept of development. </w:t>
      </w:r>
      <w:r w:rsidR="007412C9" w:rsidRPr="007412C9">
        <w:rPr>
          <w:i/>
          <w:iCs/>
        </w:rPr>
        <w:t>Handbook of Development Economics</w:t>
      </w:r>
      <w:r w:rsidR="007412C9" w:rsidRPr="007412C9">
        <w:t xml:space="preserve">, </w:t>
      </w:r>
      <w:r w:rsidR="007412C9" w:rsidRPr="007412C9">
        <w:rPr>
          <w:i/>
          <w:iCs/>
        </w:rPr>
        <w:t>1</w:t>
      </w:r>
      <w:r w:rsidR="007412C9" w:rsidRPr="007412C9">
        <w:t xml:space="preserve">, 9–26. </w:t>
      </w:r>
      <w:hyperlink r:id="rId19" w:history="1">
        <w:r w:rsidR="00337638" w:rsidRPr="00FB4414">
          <w:rPr>
            <w:rStyle w:val="Hyperlink"/>
          </w:rPr>
          <w:t>http://doi.org/10.1016/S1573-4471(88)01004-6</w:t>
        </w:r>
      </w:hyperlink>
    </w:p>
    <w:p w14:paraId="691EFA9B" w14:textId="77777777" w:rsidR="00337638" w:rsidRDefault="00337638" w:rsidP="007412C9">
      <w:pPr>
        <w:ind w:left="720"/>
      </w:pPr>
    </w:p>
    <w:p w14:paraId="14F8CEBF" w14:textId="36972FA3" w:rsidR="009C78BD" w:rsidRDefault="007412C9" w:rsidP="007412C9">
      <w:pPr>
        <w:ind w:left="720"/>
      </w:pPr>
      <w:r w:rsidRPr="007412C9">
        <w:t>Lewis, W. A. (</w:t>
      </w:r>
      <w:r w:rsidR="006279B3">
        <w:t>1988-[</w:t>
      </w:r>
      <w:r w:rsidRPr="007412C9">
        <w:t>2017</w:t>
      </w:r>
      <w:r w:rsidR="006279B3">
        <w:t>]</w:t>
      </w:r>
      <w:r w:rsidRPr="007412C9">
        <w:t>). The Roots of Development Theory, 1–11.</w:t>
      </w:r>
    </w:p>
    <w:p w14:paraId="3E1FE848" w14:textId="77777777" w:rsidR="00337638" w:rsidRDefault="00337638" w:rsidP="007412C9">
      <w:pPr>
        <w:ind w:left="720"/>
      </w:pPr>
    </w:p>
    <w:p w14:paraId="1393F043" w14:textId="738BAC75" w:rsidR="007412C9" w:rsidRDefault="007412C9" w:rsidP="009353A2">
      <w:pPr>
        <w:ind w:left="720"/>
      </w:pPr>
      <w:r w:rsidRPr="007412C9">
        <w:t xml:space="preserve">Krugman, P. (1994). The fall and rise of development economics. </w:t>
      </w:r>
      <w:r w:rsidRPr="007412C9">
        <w:rPr>
          <w:i/>
          <w:iCs/>
        </w:rPr>
        <w:t>… The Development Experience: Essays Provoked by …</w:t>
      </w:r>
      <w:r w:rsidRPr="007412C9">
        <w:t>.</w:t>
      </w:r>
    </w:p>
    <w:p w14:paraId="2760C8BF" w14:textId="77777777" w:rsidR="0082451A" w:rsidRDefault="0082451A" w:rsidP="007412C9">
      <w:pPr>
        <w:ind w:left="720"/>
      </w:pPr>
    </w:p>
    <w:p w14:paraId="470215B0" w14:textId="18623F75" w:rsidR="0082451A" w:rsidRDefault="0082451A" w:rsidP="007412C9">
      <w:pPr>
        <w:ind w:left="720"/>
      </w:pPr>
      <w:r>
        <w:t xml:space="preserve">Albert Hirschman, “The Rise and Decline of Development Economics” in idem, </w:t>
      </w:r>
      <w:r w:rsidRPr="0014021B">
        <w:rPr>
          <w:i/>
        </w:rPr>
        <w:t>Essays in Trespassing. Economics to Politics and Beyond</w:t>
      </w:r>
      <w:r>
        <w:t xml:space="preserve"> (Cambridge 1981) pp 1-24</w:t>
      </w:r>
    </w:p>
    <w:p w14:paraId="702AB6A4" w14:textId="77777777" w:rsidR="00337638" w:rsidRDefault="00337638" w:rsidP="007412C9">
      <w:pPr>
        <w:ind w:left="720"/>
      </w:pPr>
    </w:p>
    <w:p w14:paraId="0CB1D1EC" w14:textId="3E06CB7A" w:rsidR="00FA2474" w:rsidRDefault="0014021B" w:rsidP="007412C9">
      <w:pPr>
        <w:ind w:left="720"/>
      </w:pPr>
      <w:r>
        <w:t xml:space="preserve">Michael R. Carter, “Intellectual Openings and Policy Closures: Disequilibria in Contemporary Development Economics” in  Frederick Cooper and Randall Packard, eds, </w:t>
      </w:r>
      <w:r w:rsidRPr="0014021B">
        <w:rPr>
          <w:i/>
        </w:rPr>
        <w:t>International Development and the Social Sciences. Essays on the History and Politics of Knowledge</w:t>
      </w:r>
      <w:r>
        <w:t xml:space="preserve">  (University of California Press, 1996) pages 119-149</w:t>
      </w:r>
    </w:p>
    <w:p w14:paraId="50640348" w14:textId="77777777" w:rsidR="009353A2" w:rsidRDefault="009353A2" w:rsidP="007412C9">
      <w:pPr>
        <w:ind w:left="720"/>
      </w:pPr>
    </w:p>
    <w:p w14:paraId="34E8314E" w14:textId="77777777" w:rsidR="0093238F" w:rsidRDefault="0093238F" w:rsidP="007412C9">
      <w:pPr>
        <w:ind w:left="720"/>
      </w:pPr>
    </w:p>
    <w:p w14:paraId="39A45E31" w14:textId="77777777" w:rsidR="00EC79DC" w:rsidRDefault="009353A2" w:rsidP="00EC79DC">
      <w:pPr>
        <w:ind w:left="720"/>
        <w:rPr>
          <w:b/>
        </w:rPr>
      </w:pPr>
      <w:r w:rsidRPr="00B27434">
        <w:rPr>
          <w:b/>
        </w:rPr>
        <w:t>Recommended:</w:t>
      </w:r>
    </w:p>
    <w:p w14:paraId="34B0892F" w14:textId="71BE5C5C" w:rsidR="009353A2" w:rsidRPr="00EC79DC" w:rsidRDefault="009353A2" w:rsidP="00EC79DC">
      <w:pPr>
        <w:ind w:left="720"/>
        <w:rPr>
          <w:b/>
        </w:rPr>
      </w:pPr>
      <w:r w:rsidRPr="007412C9">
        <w:t>Kanbur, R. (n.d.). The Co-Evolution of the Washington Consensus and The Economic Development Discourse.</w:t>
      </w:r>
    </w:p>
    <w:p w14:paraId="39B02478" w14:textId="77777777" w:rsidR="00B27434" w:rsidRDefault="00B27434" w:rsidP="009353A2">
      <w:pPr>
        <w:ind w:left="720"/>
      </w:pPr>
    </w:p>
    <w:p w14:paraId="550F9DD7" w14:textId="77777777" w:rsidR="00B27434" w:rsidRPr="00B27434" w:rsidRDefault="00B27434" w:rsidP="00B27434">
      <w:pPr>
        <w:ind w:left="720"/>
      </w:pPr>
      <w:r w:rsidRPr="00B27434">
        <w:t xml:space="preserve">Dudley Seers, The birth, life and death of Development Economics" </w:t>
      </w:r>
      <w:r w:rsidRPr="00B27434">
        <w:rPr>
          <w:i/>
        </w:rPr>
        <w:t>Development and Change</w:t>
      </w:r>
      <w:r w:rsidRPr="00B27434">
        <w:t>, Vol. 10,197</w:t>
      </w:r>
    </w:p>
    <w:p w14:paraId="3573DC19" w14:textId="77777777" w:rsidR="00B27434" w:rsidRDefault="00B27434" w:rsidP="009353A2">
      <w:pPr>
        <w:ind w:left="720"/>
      </w:pPr>
    </w:p>
    <w:p w14:paraId="248DBE14" w14:textId="77777777" w:rsidR="00B27434" w:rsidRDefault="00B27434" w:rsidP="00B27434">
      <w:pPr>
        <w:ind w:left="720"/>
      </w:pPr>
      <w:r>
        <w:t>P</w:t>
      </w:r>
      <w:r w:rsidRPr="00B27434">
        <w:t xml:space="preserve">aul Streeten, Development Perspectives (London: Macmillan, 1981). </w:t>
      </w:r>
    </w:p>
    <w:p w14:paraId="619C42E1" w14:textId="77777777" w:rsidR="00B27434" w:rsidRDefault="00B27434" w:rsidP="00B27434">
      <w:pPr>
        <w:ind w:left="720"/>
      </w:pPr>
    </w:p>
    <w:p w14:paraId="53FBC12A" w14:textId="756A69E9" w:rsidR="00B27434" w:rsidRDefault="00B27434" w:rsidP="00B27434">
      <w:pPr>
        <w:ind w:left="720"/>
      </w:pPr>
      <w:r w:rsidRPr="00B27434">
        <w:t>D</w:t>
      </w:r>
      <w:r>
        <w:t>e</w:t>
      </w:r>
      <w:r w:rsidRPr="00B27434">
        <w:t xml:space="preserve">paak Lai, The Poverty </w:t>
      </w:r>
      <w:r>
        <w:t>o</w:t>
      </w:r>
      <w:r w:rsidRPr="00B27434">
        <w:t xml:space="preserve">f "Development Economics (London: Hobark Paperback, Institute of Economic Affairs, 1983). </w:t>
      </w:r>
    </w:p>
    <w:p w14:paraId="0E6E04FC" w14:textId="77777777" w:rsidR="00B27434" w:rsidRDefault="00B27434" w:rsidP="00B27434">
      <w:pPr>
        <w:ind w:left="720"/>
      </w:pPr>
    </w:p>
    <w:p w14:paraId="35B9D38B" w14:textId="559D526B" w:rsidR="00B27434" w:rsidRDefault="00B27434" w:rsidP="00B27434">
      <w:pPr>
        <w:ind w:left="720"/>
      </w:pPr>
      <w:r w:rsidRPr="00B27434">
        <w:t xml:space="preserve">Harry Johnson, "A Word to the Third World: A Western Economists's Frank Advice", Encounter, Vol. 37 No, 1971. </w:t>
      </w:r>
    </w:p>
    <w:p w14:paraId="418D04C9" w14:textId="77777777" w:rsidR="00B27434" w:rsidRDefault="00B27434" w:rsidP="00B27434">
      <w:pPr>
        <w:ind w:left="720"/>
      </w:pPr>
    </w:p>
    <w:p w14:paraId="289F0316" w14:textId="6C3D0EF6" w:rsidR="00B27434" w:rsidRPr="00B27434" w:rsidRDefault="00B27434" w:rsidP="00B27434">
      <w:pPr>
        <w:ind w:left="720"/>
      </w:pPr>
      <w:r w:rsidRPr="00B27434">
        <w:t>G. Meier, "The Formative Yea</w:t>
      </w:r>
      <w:r>
        <w:t>rs</w:t>
      </w:r>
      <w:r w:rsidRPr="00B27434">
        <w:t xml:space="preserve">" in G. Meier and Dudley Seers, </w:t>
      </w:r>
      <w:r w:rsidRPr="00B27434">
        <w:rPr>
          <w:i/>
        </w:rPr>
        <w:t>Pioneers of Development</w:t>
      </w:r>
      <w:r w:rsidRPr="00B27434">
        <w:t xml:space="preserve"> (Washington, D.C., 1984).</w:t>
      </w:r>
    </w:p>
    <w:p w14:paraId="2DC1FC68" w14:textId="77777777" w:rsidR="00B27434" w:rsidRPr="00B27434" w:rsidRDefault="00B27434" w:rsidP="00B27434">
      <w:pPr>
        <w:ind w:left="720"/>
      </w:pPr>
    </w:p>
    <w:p w14:paraId="13677B3A" w14:textId="1495C4AA" w:rsidR="00F81DEE" w:rsidRPr="003A213F" w:rsidRDefault="00F81DEE" w:rsidP="00F81DEE">
      <w:pPr>
        <w:ind w:left="720"/>
      </w:pPr>
      <w:r w:rsidRPr="003A213F">
        <w:rPr>
          <w:iCs/>
        </w:rPr>
        <w:t xml:space="preserve">Evans, Peter, 1979, </w:t>
      </w:r>
      <w:r w:rsidRPr="005E6419">
        <w:rPr>
          <w:i/>
          <w:iCs/>
        </w:rPr>
        <w:t>Dependent Development: The Alliance of Multinational, State, and Local Capital in Brazil</w:t>
      </w:r>
      <w:r w:rsidRPr="005E6419">
        <w:rPr>
          <w:i/>
        </w:rPr>
        <w:t> </w:t>
      </w:r>
      <w:r w:rsidRPr="003A213F">
        <w:t xml:space="preserve"> ( Princeton University Press)</w:t>
      </w:r>
    </w:p>
    <w:p w14:paraId="2063AF04" w14:textId="77777777" w:rsidR="00B27434" w:rsidRDefault="00B27434" w:rsidP="009353A2">
      <w:pPr>
        <w:ind w:left="720"/>
      </w:pPr>
    </w:p>
    <w:p w14:paraId="1CCF0F85" w14:textId="77777777" w:rsidR="00FA2474" w:rsidRDefault="00FA2474" w:rsidP="007412C9">
      <w:pPr>
        <w:ind w:left="720"/>
      </w:pPr>
    </w:p>
    <w:p w14:paraId="6E71A19F" w14:textId="77777777" w:rsidR="009C78BD" w:rsidRDefault="009C78BD" w:rsidP="00095A67"/>
    <w:p w14:paraId="72EA005D" w14:textId="0A401719" w:rsidR="00FA2474" w:rsidRDefault="009C78BD" w:rsidP="008B2476">
      <w:r>
        <w:t xml:space="preserve">6.) </w:t>
      </w:r>
      <w:r w:rsidR="00337638" w:rsidRPr="00C751EF">
        <w:rPr>
          <w:b/>
        </w:rPr>
        <w:t>Rethinking Development/</w:t>
      </w:r>
      <w:r w:rsidRPr="00C751EF">
        <w:rPr>
          <w:b/>
        </w:rPr>
        <w:t xml:space="preserve">Left </w:t>
      </w:r>
      <w:r w:rsidR="006279B3">
        <w:rPr>
          <w:b/>
        </w:rPr>
        <w:t>I</w:t>
      </w:r>
      <w:r w:rsidRPr="00C751EF">
        <w:rPr>
          <w:b/>
        </w:rPr>
        <w:t>mperialsm revival</w:t>
      </w:r>
    </w:p>
    <w:p w14:paraId="557C6CEC" w14:textId="77777777" w:rsidR="009202E8" w:rsidRDefault="009202E8" w:rsidP="00FA2474">
      <w:pPr>
        <w:ind w:left="720"/>
      </w:pPr>
    </w:p>
    <w:p w14:paraId="2AFA8B4A" w14:textId="3EB5452E" w:rsidR="000259D7" w:rsidRDefault="000259D7" w:rsidP="000259D7">
      <w:pPr>
        <w:ind w:left="720"/>
      </w:pPr>
      <w:r>
        <w:t>Colin Leys. “The Rise and Fall of Developmen</w:t>
      </w:r>
      <w:r w:rsidR="006279B3">
        <w:t xml:space="preserve">t Theory” in idem, </w:t>
      </w:r>
      <w:r w:rsidR="006279B3" w:rsidRPr="006279B3">
        <w:rPr>
          <w:i/>
        </w:rPr>
        <w:t>The Rise and</w:t>
      </w:r>
      <w:r w:rsidRPr="006279B3">
        <w:rPr>
          <w:i/>
        </w:rPr>
        <w:t xml:space="preserve"> Fall of Develo</w:t>
      </w:r>
      <w:r w:rsidR="006279B3" w:rsidRPr="006279B3">
        <w:rPr>
          <w:i/>
        </w:rPr>
        <w:t xml:space="preserve">pment Theory </w:t>
      </w:r>
      <w:r w:rsidR="006279B3">
        <w:t>(Indiana Universit</w:t>
      </w:r>
      <w:r>
        <w:t>y Press 1997) pp 3-45</w:t>
      </w:r>
    </w:p>
    <w:p w14:paraId="30FA7AAC" w14:textId="77777777" w:rsidR="0014021B" w:rsidRDefault="0014021B" w:rsidP="000259D7">
      <w:pPr>
        <w:ind w:left="720"/>
      </w:pPr>
    </w:p>
    <w:p w14:paraId="1440F8C5" w14:textId="394F17FA" w:rsidR="0014021B" w:rsidRDefault="0014021B" w:rsidP="000259D7">
      <w:pPr>
        <w:ind w:left="720"/>
      </w:pPr>
      <w:r>
        <w:t xml:space="preserve">James Ferguson, “Anthropology and Its Evil Twin: “Development” in the Constitution of a Discipline” in Frederick Cooper and Randall Packard, eds, </w:t>
      </w:r>
      <w:r w:rsidRPr="0014021B">
        <w:rPr>
          <w:i/>
        </w:rPr>
        <w:t>International Development and the Social Sciences. Essays on the History and Politics of Knowledge</w:t>
      </w:r>
      <w:r>
        <w:t xml:space="preserve">  (University of California Press, 1996) pages 150-175</w:t>
      </w:r>
    </w:p>
    <w:p w14:paraId="4C04AE3B" w14:textId="6A9CEC11" w:rsidR="009C78BD" w:rsidRDefault="009C78BD" w:rsidP="00095A67"/>
    <w:p w14:paraId="43E7EE8B" w14:textId="77777777" w:rsidR="008B2476" w:rsidRDefault="008B2476" w:rsidP="008B2476">
      <w:pPr>
        <w:ind w:left="720"/>
      </w:pPr>
      <w:r w:rsidRPr="00133125">
        <w:t xml:space="preserve">Eley, G. (2007). Historicizing the Global, Politicizing Capital: Giving the Present a Name. </w:t>
      </w:r>
      <w:r w:rsidRPr="00133125">
        <w:rPr>
          <w:i/>
          <w:iCs/>
        </w:rPr>
        <w:t>History Workshop Journal</w:t>
      </w:r>
      <w:r w:rsidRPr="00133125">
        <w:t xml:space="preserve">, </w:t>
      </w:r>
      <w:r w:rsidRPr="00133125">
        <w:rPr>
          <w:i/>
          <w:iCs/>
        </w:rPr>
        <w:t>63</w:t>
      </w:r>
      <w:r w:rsidRPr="00133125">
        <w:t>(1), 154–188. http://doi.org/10.1093/hwj/dbm010</w:t>
      </w:r>
    </w:p>
    <w:p w14:paraId="5D793353" w14:textId="77777777" w:rsidR="008B2476" w:rsidRPr="00C55BD7" w:rsidRDefault="008B2476" w:rsidP="002D5CF0"/>
    <w:p w14:paraId="446FB78E" w14:textId="15F2BA50" w:rsidR="008B2476" w:rsidRDefault="008B2476" w:rsidP="000259D7">
      <w:pPr>
        <w:ind w:left="720"/>
      </w:pPr>
      <w:r w:rsidRPr="00133125">
        <w:t xml:space="preserve">Chibber, V. (2013). Capitalism, class and universalism: Escaping the cul-de-sac of postcolonial theory. </w:t>
      </w:r>
      <w:r w:rsidRPr="00133125">
        <w:rPr>
          <w:i/>
          <w:iCs/>
        </w:rPr>
        <w:t>Socialist Register</w:t>
      </w:r>
      <w:r w:rsidRPr="00133125">
        <w:t>.</w:t>
      </w:r>
    </w:p>
    <w:p w14:paraId="1599863A" w14:textId="77777777" w:rsidR="006F57A1" w:rsidRDefault="006F57A1" w:rsidP="008B2476">
      <w:pPr>
        <w:ind w:left="720"/>
      </w:pPr>
    </w:p>
    <w:p w14:paraId="0F965723" w14:textId="21FFE6B4" w:rsidR="006F57A1" w:rsidRDefault="006F57A1" w:rsidP="006F57A1">
      <w:pPr>
        <w:ind w:left="720"/>
      </w:pPr>
      <w:r w:rsidRPr="00C55BD7">
        <w:t xml:space="preserve">Evans, Peter, and John D. Stephens, "Studying Development Since the Sixties:    The Emergence of a New Comparative Political Economy,"  </w:t>
      </w:r>
      <w:r w:rsidRPr="00F97A54">
        <w:rPr>
          <w:i/>
        </w:rPr>
        <w:t>Theory and Society</w:t>
      </w:r>
      <w:r w:rsidR="002D5CF0">
        <w:t xml:space="preserve">,   17, 5 (1988/89): </w:t>
      </w:r>
      <w:r w:rsidRPr="00C55BD7">
        <w:t>713-745.</w:t>
      </w:r>
      <w:r w:rsidRPr="009C78BD">
        <w:t xml:space="preserve"> </w:t>
      </w:r>
    </w:p>
    <w:p w14:paraId="68113536" w14:textId="77777777" w:rsidR="006F57A1" w:rsidRDefault="006F57A1" w:rsidP="006F57A1">
      <w:pPr>
        <w:ind w:left="720"/>
      </w:pPr>
    </w:p>
    <w:p w14:paraId="6C17B6EA" w14:textId="77777777" w:rsidR="00636668" w:rsidRDefault="00636668" w:rsidP="00636668">
      <w:pPr>
        <w:ind w:left="720"/>
      </w:pPr>
      <w:r w:rsidRPr="00133125">
        <w:t xml:space="preserve">Evans, P. (2008). Is an Alternative Globalization Possible? </w:t>
      </w:r>
      <w:r w:rsidRPr="00133125">
        <w:rPr>
          <w:i/>
          <w:iCs/>
        </w:rPr>
        <w:t>Politics &amp; Society</w:t>
      </w:r>
      <w:r w:rsidRPr="00133125">
        <w:t xml:space="preserve">, </w:t>
      </w:r>
      <w:r w:rsidRPr="00133125">
        <w:rPr>
          <w:i/>
          <w:iCs/>
        </w:rPr>
        <w:t>36</w:t>
      </w:r>
      <w:r w:rsidRPr="00133125">
        <w:t>(2), 271–305.</w:t>
      </w:r>
    </w:p>
    <w:p w14:paraId="1DDF20AF" w14:textId="77777777" w:rsidR="00133125" w:rsidRDefault="00133125" w:rsidP="007412C9">
      <w:pPr>
        <w:ind w:left="720"/>
      </w:pPr>
    </w:p>
    <w:p w14:paraId="68E0382B" w14:textId="77777777" w:rsidR="00133125" w:rsidRDefault="00133125" w:rsidP="007412C9">
      <w:pPr>
        <w:ind w:left="720"/>
      </w:pPr>
    </w:p>
    <w:p w14:paraId="59F44CAB" w14:textId="6BB0FBCE" w:rsidR="009C78BD" w:rsidRPr="006F57A1" w:rsidRDefault="008B2476" w:rsidP="00F97A54">
      <w:pPr>
        <w:ind w:left="720"/>
        <w:rPr>
          <w:b/>
        </w:rPr>
      </w:pPr>
      <w:r w:rsidRPr="006F57A1">
        <w:rPr>
          <w:b/>
        </w:rPr>
        <w:t>Recommended:</w:t>
      </w:r>
    </w:p>
    <w:p w14:paraId="7FB8EDAA" w14:textId="77777777" w:rsidR="008B2476" w:rsidRDefault="008B2476" w:rsidP="007412C9">
      <w:pPr>
        <w:ind w:left="720"/>
      </w:pPr>
    </w:p>
    <w:p w14:paraId="31E6EBF0" w14:textId="77777777" w:rsidR="006279B3" w:rsidRDefault="006279B3" w:rsidP="006279B3">
      <w:pPr>
        <w:ind w:left="720"/>
        <w:rPr>
          <w:iCs/>
        </w:rPr>
      </w:pPr>
      <w:r w:rsidRPr="00526556">
        <w:rPr>
          <w:iCs/>
        </w:rPr>
        <w:t xml:space="preserve">Lauren Benton, “From the World-Systems Perspective to Institutional World History,” </w:t>
      </w:r>
      <w:r w:rsidRPr="00F97A54">
        <w:rPr>
          <w:i/>
          <w:iCs/>
        </w:rPr>
        <w:t>Journal of World History</w:t>
      </w:r>
      <w:r w:rsidRPr="00526556">
        <w:rPr>
          <w:iCs/>
        </w:rPr>
        <w:t xml:space="preserve"> 7.2 (1996) 261-295.</w:t>
      </w:r>
    </w:p>
    <w:p w14:paraId="07751658" w14:textId="77777777" w:rsidR="006279B3" w:rsidRDefault="006279B3" w:rsidP="003A213F"/>
    <w:p w14:paraId="1C26D3A2" w14:textId="4A929D78" w:rsidR="008B2476" w:rsidRDefault="008B2476" w:rsidP="008B2476">
      <w:pPr>
        <w:ind w:left="720"/>
      </w:pPr>
      <w:r w:rsidRPr="00C55BD7">
        <w:t xml:space="preserve">Ferguson, James. </w:t>
      </w:r>
      <w:r>
        <w:t xml:space="preserve">1994. </w:t>
      </w:r>
      <w:r w:rsidRPr="00C55BD7">
        <w:rPr>
          <w:i/>
        </w:rPr>
        <w:t>The Anti-Politics Machine</w:t>
      </w:r>
      <w:r w:rsidRPr="00C55BD7">
        <w:rPr>
          <w:i/>
          <w:iCs/>
        </w:rPr>
        <w:t>:</w:t>
      </w:r>
      <w:r>
        <w:rPr>
          <w:i/>
          <w:iCs/>
        </w:rPr>
        <w:t xml:space="preserve"> </w:t>
      </w:r>
      <w:r w:rsidRPr="00C55BD7">
        <w:rPr>
          <w:i/>
          <w:iCs/>
        </w:rPr>
        <w:t>"development," depoliticization, and bureaucratic power in Lesotho</w:t>
      </w:r>
      <w:r w:rsidRPr="00C55BD7">
        <w:t>.</w:t>
      </w:r>
      <w:r>
        <w:t xml:space="preserve"> University of Minnesota Press.</w:t>
      </w:r>
    </w:p>
    <w:p w14:paraId="413B6597" w14:textId="77777777" w:rsidR="006F57A1" w:rsidRDefault="006F57A1" w:rsidP="008B2476">
      <w:pPr>
        <w:ind w:left="720"/>
      </w:pPr>
    </w:p>
    <w:p w14:paraId="2C4DD6EF" w14:textId="77777777" w:rsidR="006F57A1" w:rsidRDefault="006F57A1" w:rsidP="006F57A1">
      <w:pPr>
        <w:ind w:left="720"/>
        <w:rPr>
          <w:rFonts w:cs="Arial"/>
          <w:color w:val="1A1A1A"/>
        </w:rPr>
      </w:pPr>
      <w:r w:rsidRPr="00C55BD7">
        <w:rPr>
          <w:rFonts w:cs="Arial"/>
          <w:color w:val="1A1A1A"/>
        </w:rPr>
        <w:t xml:space="preserve">Escobar, Arturo. "Latin America at a crossroads: alternative modernizations, post-liberalism, or post-development?." </w:t>
      </w:r>
      <w:r w:rsidRPr="00C55BD7">
        <w:rPr>
          <w:rFonts w:cs="Arial"/>
          <w:i/>
          <w:iCs/>
          <w:color w:val="1A1A1A"/>
        </w:rPr>
        <w:t>Cultural Studies</w:t>
      </w:r>
      <w:r w:rsidRPr="00C55BD7">
        <w:rPr>
          <w:rFonts w:cs="Arial"/>
          <w:color w:val="1A1A1A"/>
        </w:rPr>
        <w:t xml:space="preserve"> 24.1 (2010): 1-65.</w:t>
      </w:r>
    </w:p>
    <w:p w14:paraId="536A52E2" w14:textId="77777777" w:rsidR="0014021B" w:rsidRDefault="0014021B" w:rsidP="0014021B">
      <w:pPr>
        <w:ind w:left="720"/>
      </w:pPr>
      <w:r w:rsidRPr="009A0AE8">
        <w:t xml:space="preserve">Ferguson, J. (1994). The anti-politics machine. </w:t>
      </w:r>
      <w:r w:rsidRPr="009A0AE8">
        <w:rPr>
          <w:i/>
          <w:iCs/>
        </w:rPr>
        <w:t>The Ecologist</w:t>
      </w:r>
      <w:r w:rsidRPr="009A0AE8">
        <w:t>.</w:t>
      </w:r>
    </w:p>
    <w:p w14:paraId="79E9DE0A" w14:textId="77777777" w:rsidR="003A213F" w:rsidRPr="003A213F" w:rsidRDefault="003A213F" w:rsidP="00F81DEE"/>
    <w:p w14:paraId="58A2241C" w14:textId="0D2E1E97" w:rsidR="00095A67" w:rsidRDefault="003A213F" w:rsidP="000A199C">
      <w:pPr>
        <w:ind w:left="720"/>
      </w:pPr>
      <w:r w:rsidRPr="003A213F">
        <w:rPr>
          <w:iCs/>
        </w:rPr>
        <w:t xml:space="preserve">Evans, Peter, 1995, </w:t>
      </w:r>
      <w:r w:rsidRPr="00636668">
        <w:rPr>
          <w:i/>
          <w:iCs/>
        </w:rPr>
        <w:t>Embedded Autonomy: States and industrial Transformation</w:t>
      </w:r>
      <w:r w:rsidRPr="00636668">
        <w:rPr>
          <w:i/>
        </w:rPr>
        <w:t> </w:t>
      </w:r>
      <w:r w:rsidRPr="003A213F">
        <w:t>(Princeton University Press)</w:t>
      </w:r>
    </w:p>
    <w:p w14:paraId="1649DE51" w14:textId="77777777" w:rsidR="00F335E9" w:rsidRDefault="00F335E9" w:rsidP="000A199C">
      <w:pPr>
        <w:ind w:left="720"/>
      </w:pPr>
    </w:p>
    <w:p w14:paraId="2AE28CA3" w14:textId="503A206E" w:rsidR="00F335E9" w:rsidRDefault="00F335E9" w:rsidP="000A199C">
      <w:pPr>
        <w:ind w:left="720"/>
      </w:pPr>
      <w:r>
        <w:t xml:space="preserve">Meredith Woo Cumings, ed, (1999), </w:t>
      </w:r>
      <w:r w:rsidRPr="00F335E9">
        <w:rPr>
          <w:i/>
        </w:rPr>
        <w:t>The Developmental State</w:t>
      </w:r>
      <w:r>
        <w:t>, (Cornell University Press)</w:t>
      </w:r>
    </w:p>
    <w:p w14:paraId="60FB0648" w14:textId="77777777" w:rsidR="00F335E9" w:rsidRDefault="00F335E9" w:rsidP="000A199C">
      <w:pPr>
        <w:ind w:left="720"/>
      </w:pPr>
    </w:p>
    <w:p w14:paraId="192CEEB2" w14:textId="486B8F35" w:rsidR="00F335E9" w:rsidRDefault="00F335E9" w:rsidP="000A199C">
      <w:pPr>
        <w:ind w:left="720"/>
      </w:pPr>
      <w:r>
        <w:t xml:space="preserve">Atul Kohli, (2004), </w:t>
      </w:r>
      <w:r w:rsidRPr="00F335E9">
        <w:rPr>
          <w:i/>
        </w:rPr>
        <w:t>State-Directed Development. Political Power and Industrialization in the Global Periphery</w:t>
      </w:r>
      <w:r>
        <w:t>, (Cambridge University Press)</w:t>
      </w:r>
    </w:p>
    <w:p w14:paraId="5F503CB5" w14:textId="77777777" w:rsidR="00095A67" w:rsidRDefault="00095A67"/>
    <w:p w14:paraId="02F611FC" w14:textId="77777777" w:rsidR="006279B3" w:rsidRDefault="006279B3"/>
    <w:p w14:paraId="2D513350" w14:textId="77777777" w:rsidR="003601CF" w:rsidRDefault="003601CF"/>
    <w:p w14:paraId="1F2A57D6" w14:textId="77777777" w:rsidR="003601CF" w:rsidRDefault="003601CF"/>
    <w:p w14:paraId="70EACC57" w14:textId="4476812C" w:rsidR="006F57A1" w:rsidRPr="006279B3" w:rsidRDefault="008B2476" w:rsidP="008B2476">
      <w:pPr>
        <w:rPr>
          <w:b/>
        </w:rPr>
      </w:pPr>
      <w:r w:rsidRPr="006279B3">
        <w:rPr>
          <w:b/>
        </w:rPr>
        <w:t>7</w:t>
      </w:r>
      <w:r w:rsidR="00FD2244" w:rsidRPr="006279B3">
        <w:rPr>
          <w:b/>
        </w:rPr>
        <w:t xml:space="preserve">.) </w:t>
      </w:r>
      <w:r w:rsidRPr="006279B3">
        <w:rPr>
          <w:b/>
        </w:rPr>
        <w:tab/>
      </w:r>
      <w:r w:rsidR="00C751EF" w:rsidRPr="006279B3">
        <w:rPr>
          <w:b/>
        </w:rPr>
        <w:t>Institutions, The State and Development</w:t>
      </w:r>
    </w:p>
    <w:p w14:paraId="02BFCC79" w14:textId="77777777" w:rsidR="006F57A1" w:rsidRDefault="006F57A1" w:rsidP="008B2476"/>
    <w:p w14:paraId="7FA23C74" w14:textId="7AAE109A" w:rsidR="007412C9" w:rsidRDefault="008B2476" w:rsidP="006F57A1">
      <w:pPr>
        <w:ind w:left="720"/>
      </w:pPr>
      <w:r w:rsidRPr="008B2476">
        <w:t xml:space="preserve">Brandt, L., Ma, D., &amp; Rawski, T. G. (2014). From Divergence to Convergence: Reevaluating the History Behind China's Economic Boom †. </w:t>
      </w:r>
      <w:r w:rsidRPr="008B2476">
        <w:rPr>
          <w:i/>
          <w:iCs/>
        </w:rPr>
        <w:t>Journal of Economic Literature</w:t>
      </w:r>
      <w:r w:rsidRPr="008B2476">
        <w:t xml:space="preserve">, </w:t>
      </w:r>
      <w:r w:rsidRPr="008B2476">
        <w:rPr>
          <w:i/>
          <w:iCs/>
        </w:rPr>
        <w:t>52</w:t>
      </w:r>
      <w:r w:rsidRPr="008B2476">
        <w:t xml:space="preserve">(1), 45–123. </w:t>
      </w:r>
      <w:hyperlink r:id="rId20" w:history="1">
        <w:r w:rsidRPr="00FB4414">
          <w:rPr>
            <w:rStyle w:val="Hyperlink"/>
          </w:rPr>
          <w:t>http://doi.org/10.1257/jel.52.1.45</w:t>
        </w:r>
      </w:hyperlink>
    </w:p>
    <w:p w14:paraId="68E2800F" w14:textId="77777777" w:rsidR="006F57A1" w:rsidRDefault="006F57A1" w:rsidP="006F57A1">
      <w:pPr>
        <w:ind w:left="720"/>
      </w:pPr>
    </w:p>
    <w:p w14:paraId="74829F3F" w14:textId="5B2A5C5F" w:rsidR="008B2476" w:rsidRDefault="00167F1A" w:rsidP="006F57A1">
      <w:pPr>
        <w:ind w:left="720"/>
      </w:pPr>
      <w:r>
        <w:t xml:space="preserve">Peter </w:t>
      </w:r>
      <w:r w:rsidR="006F57A1">
        <w:t xml:space="preserve">Evans &amp; </w:t>
      </w:r>
      <w:r>
        <w:t>Patrick Heller</w:t>
      </w:r>
      <w:r w:rsidRPr="00167F1A">
        <w:t xml:space="preserve">. (2012). </w:t>
      </w:r>
      <w:r>
        <w:t>“</w:t>
      </w:r>
      <w:r w:rsidRPr="00167F1A">
        <w:rPr>
          <w:bCs/>
        </w:rPr>
        <w:t>Human Development, State Transformation and the Politics of the Developmental State</w:t>
      </w:r>
      <w:r>
        <w:rPr>
          <w:bCs/>
        </w:rPr>
        <w:t>”</w:t>
      </w:r>
      <w:r w:rsidRPr="00167F1A">
        <w:t xml:space="preserve">. In S. Leibfried, F. Nullmeier, E. Huber, M. Lange, J. Levy, &amp; J. D. Stephens (Eds.), </w:t>
      </w:r>
      <w:r w:rsidRPr="00167F1A">
        <w:rPr>
          <w:i/>
          <w:iCs/>
        </w:rPr>
        <w:t>The Oxford Handbook of Transformations of the State</w:t>
      </w:r>
      <w:r w:rsidRPr="00167F1A">
        <w:t xml:space="preserve"> (pp. 1–35).</w:t>
      </w:r>
    </w:p>
    <w:p w14:paraId="09186223" w14:textId="77777777" w:rsidR="00AA21D4" w:rsidRDefault="00AA21D4" w:rsidP="006F57A1">
      <w:pPr>
        <w:ind w:left="720"/>
      </w:pPr>
    </w:p>
    <w:p w14:paraId="68831217" w14:textId="249D61D4" w:rsidR="00AA21D4" w:rsidRPr="0093238F" w:rsidRDefault="00AA21D4" w:rsidP="00AA21D4">
      <w:pPr>
        <w:ind w:left="720"/>
        <w:rPr>
          <w:i/>
        </w:rPr>
      </w:pPr>
      <w:r>
        <w:t xml:space="preserve">Haggard, S. (2015) The developmental state is dead: long live the developmental state! In J. Mahoney and K. Thelen (eds.) </w:t>
      </w:r>
      <w:r w:rsidRPr="0093238F">
        <w:rPr>
          <w:i/>
        </w:rPr>
        <w:t>Advances in Comparative Historical</w:t>
      </w:r>
    </w:p>
    <w:p w14:paraId="07799868" w14:textId="0759F9F0" w:rsidR="00AA21D4" w:rsidRPr="006F57A1" w:rsidRDefault="00AA21D4" w:rsidP="00AA21D4">
      <w:pPr>
        <w:ind w:left="720"/>
      </w:pPr>
      <w:r w:rsidRPr="0093238F">
        <w:rPr>
          <w:i/>
        </w:rPr>
        <w:t>Analysis</w:t>
      </w:r>
      <w:r>
        <w:t>. New York, NY: Cambridge</w:t>
      </w:r>
    </w:p>
    <w:p w14:paraId="33E177B2" w14:textId="77777777" w:rsidR="007412C9" w:rsidRDefault="007412C9" w:rsidP="007412C9">
      <w:pPr>
        <w:ind w:left="720"/>
        <w:rPr>
          <w:rFonts w:eastAsia="Times New Roman" w:cs="Times New Roman"/>
        </w:rPr>
      </w:pPr>
    </w:p>
    <w:p w14:paraId="461FD1DF" w14:textId="619302C9" w:rsidR="007412C9" w:rsidRDefault="007412C9" w:rsidP="007412C9">
      <w:pPr>
        <w:ind w:left="720"/>
      </w:pPr>
      <w:r w:rsidRPr="007412C9">
        <w:t xml:space="preserve">Baland, J.-M., Moene, K. O., &amp; Robinson, J. A. (2010). Chapter 69 - Governance and Development. </w:t>
      </w:r>
      <w:r w:rsidRPr="007412C9">
        <w:rPr>
          <w:i/>
          <w:iCs/>
        </w:rPr>
        <w:t>Handbook of Development Economics</w:t>
      </w:r>
      <w:r w:rsidRPr="007412C9">
        <w:t xml:space="preserve"> (1st ed., Vol. 5, pp. 4597–4656). Elsevier BV. </w:t>
      </w:r>
      <w:hyperlink r:id="rId21" w:history="1">
        <w:r w:rsidRPr="00594D8C">
          <w:rPr>
            <w:rStyle w:val="Hyperlink"/>
          </w:rPr>
          <w:t>http://doi.org/10.1016/B978-0-444-52944-2.00007-0</w:t>
        </w:r>
      </w:hyperlink>
    </w:p>
    <w:p w14:paraId="178FFBEA" w14:textId="77777777" w:rsidR="00133125" w:rsidRDefault="00133125" w:rsidP="006F57A1"/>
    <w:p w14:paraId="76F7D585" w14:textId="77777777" w:rsidR="00E178D8" w:rsidRDefault="00E178D8" w:rsidP="007412C9">
      <w:pPr>
        <w:ind w:left="720"/>
      </w:pPr>
    </w:p>
    <w:p w14:paraId="4381592F" w14:textId="6C4E0686" w:rsidR="00E178D8" w:rsidRPr="00E178D8" w:rsidRDefault="00E178D8" w:rsidP="00E178D8">
      <w:pPr>
        <w:ind w:left="720"/>
      </w:pPr>
      <w:r w:rsidRPr="00E178D8">
        <w:t>Wade, Robert Hunter (2010) </w:t>
      </w:r>
      <w:r w:rsidR="00EC1B8B">
        <w:t>“</w:t>
      </w:r>
      <w:r w:rsidRPr="00EC1B8B">
        <w:rPr>
          <w:iCs/>
        </w:rPr>
        <w:t>The market as means rather than master: the crisis of development and the future role of the state</w:t>
      </w:r>
      <w:r w:rsidR="00EC1B8B">
        <w:rPr>
          <w:iCs/>
        </w:rPr>
        <w:t>”</w:t>
      </w:r>
      <w:r w:rsidRPr="00E178D8">
        <w:rPr>
          <w:i/>
          <w:iCs/>
        </w:rPr>
        <w:t>.</w:t>
      </w:r>
      <w:r w:rsidRPr="00E178D8">
        <w:t xml:space="preserve"> In: Khan, Shahrukh Rafi and Christiansen, Jens, (eds.) </w:t>
      </w:r>
      <w:r w:rsidRPr="00EC1B8B">
        <w:rPr>
          <w:i/>
        </w:rPr>
        <w:t>Towards New Developmentalism: Market as Means Rather Than Master</w:t>
      </w:r>
      <w:r w:rsidRPr="00E178D8">
        <w:t>. Routledge studies in development economics. Routledge, Abingdon, UK, pp. 21-46. ISBN 9780415779845</w:t>
      </w:r>
    </w:p>
    <w:p w14:paraId="288FBE83" w14:textId="77777777" w:rsidR="006279B3" w:rsidRPr="00700754" w:rsidRDefault="006279B3" w:rsidP="006279B3"/>
    <w:p w14:paraId="5112F051" w14:textId="77777777" w:rsidR="006F57A1" w:rsidRDefault="006F57A1"/>
    <w:p w14:paraId="4813E4F3" w14:textId="4168FB77" w:rsidR="00095A67" w:rsidRPr="006279B3" w:rsidRDefault="006F57A1" w:rsidP="00F97A54">
      <w:pPr>
        <w:ind w:left="720"/>
        <w:rPr>
          <w:b/>
        </w:rPr>
      </w:pPr>
      <w:r w:rsidRPr="006279B3">
        <w:rPr>
          <w:b/>
        </w:rPr>
        <w:t xml:space="preserve">Recommended: </w:t>
      </w:r>
    </w:p>
    <w:p w14:paraId="3AED6C85" w14:textId="77777777" w:rsidR="006F57A1" w:rsidRDefault="006F57A1"/>
    <w:p w14:paraId="3F54FFFD" w14:textId="77777777" w:rsidR="006F57A1" w:rsidRDefault="006F57A1" w:rsidP="006F57A1">
      <w:pPr>
        <w:ind w:left="720"/>
      </w:pPr>
      <w:r w:rsidRPr="00133125">
        <w:t xml:space="preserve">Banerjee, A., &amp; Iyer, L. (2005). History, institutions, and economic performance: the legacy of colonial land tenure systems in India. </w:t>
      </w:r>
      <w:r w:rsidRPr="00133125">
        <w:rPr>
          <w:i/>
          <w:iCs/>
        </w:rPr>
        <w:t>The American Economic Review</w:t>
      </w:r>
      <w:r w:rsidRPr="00133125">
        <w:t>.</w:t>
      </w:r>
    </w:p>
    <w:p w14:paraId="21191791" w14:textId="77777777" w:rsidR="006F57A1" w:rsidRDefault="006F57A1" w:rsidP="006F57A1">
      <w:pPr>
        <w:ind w:left="720"/>
      </w:pPr>
    </w:p>
    <w:p w14:paraId="342596DB" w14:textId="77777777" w:rsidR="006F57A1" w:rsidRDefault="006F57A1" w:rsidP="006F57A1">
      <w:pPr>
        <w:ind w:left="720"/>
        <w:rPr>
          <w:rStyle w:val="Hyperlink"/>
        </w:rPr>
      </w:pPr>
      <w:r w:rsidRPr="007412C9">
        <w:t xml:space="preserve">Acemoglu, D., Johnson, S., &amp; Robinson, J. A. (2005). Chapter 6 Institutions as a Fundamental Cause of Long-Run Growth (Vol. 1, pp. 385–472). Elsevier. </w:t>
      </w:r>
      <w:hyperlink r:id="rId22" w:history="1">
        <w:r w:rsidRPr="00594D8C">
          <w:rPr>
            <w:rStyle w:val="Hyperlink"/>
          </w:rPr>
          <w:t>http://doi.org/10.1016/S1574-0684(05)01006-3</w:t>
        </w:r>
      </w:hyperlink>
    </w:p>
    <w:p w14:paraId="636F0931" w14:textId="77777777" w:rsidR="00905054" w:rsidRDefault="00905054" w:rsidP="006F57A1">
      <w:pPr>
        <w:ind w:left="720"/>
        <w:rPr>
          <w:rStyle w:val="Hyperlink"/>
        </w:rPr>
      </w:pPr>
    </w:p>
    <w:p w14:paraId="35C08BEC" w14:textId="4462F9C3" w:rsidR="00905054" w:rsidRDefault="00905054" w:rsidP="006F57A1">
      <w:pPr>
        <w:ind w:left="720"/>
      </w:pPr>
      <w:r w:rsidRPr="00905054">
        <w:t xml:space="preserve">Yeung, H. W.-C. (2017). State-led development reconsidered: the political economy of state transformation in East Asia since the 1990s. </w:t>
      </w:r>
      <w:r w:rsidRPr="00905054">
        <w:rPr>
          <w:i/>
          <w:iCs/>
        </w:rPr>
        <w:t>Cambridge Journal of Regions, Economy and Society</w:t>
      </w:r>
      <w:r w:rsidRPr="00905054">
        <w:t xml:space="preserve">, rsw031–16. </w:t>
      </w:r>
      <w:hyperlink r:id="rId23" w:history="1">
        <w:r w:rsidR="0093238F" w:rsidRPr="001E05F6">
          <w:rPr>
            <w:rStyle w:val="Hyperlink"/>
          </w:rPr>
          <w:t>http://doi.org/10.1093/cjres/rsw031</w:t>
        </w:r>
      </w:hyperlink>
    </w:p>
    <w:p w14:paraId="462E58E1" w14:textId="77777777" w:rsidR="0093238F" w:rsidRDefault="0093238F" w:rsidP="006F57A1">
      <w:pPr>
        <w:ind w:left="720"/>
      </w:pPr>
    </w:p>
    <w:p w14:paraId="792C4C6D" w14:textId="6240DAF5" w:rsidR="0093238F" w:rsidRPr="0093238F" w:rsidRDefault="0093238F" w:rsidP="0093238F">
      <w:pPr>
        <w:ind w:left="720"/>
      </w:pPr>
      <w:r>
        <w:t xml:space="preserve">Alice Amsden,  </w:t>
      </w:r>
      <w:r w:rsidRPr="0093238F">
        <w:t>1989</w:t>
      </w:r>
      <w:r>
        <w:t xml:space="preserve">, </w:t>
      </w:r>
      <w:r w:rsidRPr="0093238F">
        <w:rPr>
          <w:i/>
          <w:iCs/>
        </w:rPr>
        <w:t>Asia's Next Giant: South Korea and Late Industrialization</w:t>
      </w:r>
      <w:r w:rsidRPr="0093238F">
        <w:t xml:space="preserve">, Oxford University Press, </w:t>
      </w:r>
    </w:p>
    <w:p w14:paraId="24148595" w14:textId="42557381" w:rsidR="0093238F" w:rsidRDefault="0093238F" w:rsidP="006F57A1">
      <w:pPr>
        <w:ind w:left="720"/>
      </w:pPr>
    </w:p>
    <w:p w14:paraId="2FDE2783" w14:textId="37FA0DE3" w:rsidR="0093238F" w:rsidRDefault="0093238F" w:rsidP="0093238F">
      <w:pPr>
        <w:ind w:left="720"/>
      </w:pPr>
      <w:r>
        <w:t xml:space="preserve">Alice Amsden, </w:t>
      </w:r>
      <w:r w:rsidRPr="0093238F">
        <w:t>, 2007</w:t>
      </w:r>
      <w:r>
        <w:t xml:space="preserve">, </w:t>
      </w:r>
      <w:r w:rsidRPr="0093238F">
        <w:rPr>
          <w:i/>
          <w:iCs/>
        </w:rPr>
        <w:t>Escape from Empire: The Developing World's Journey</w:t>
      </w:r>
      <w:r>
        <w:rPr>
          <w:i/>
          <w:iCs/>
        </w:rPr>
        <w:t xml:space="preserve"> through Heave</w:t>
      </w:r>
      <w:r w:rsidRPr="0093238F">
        <w:rPr>
          <w:i/>
          <w:iCs/>
        </w:rPr>
        <w:t xml:space="preserve"> and Hell</w:t>
      </w:r>
      <w:r w:rsidRPr="0093238F">
        <w:t>, MIT Press.</w:t>
      </w:r>
    </w:p>
    <w:p w14:paraId="15DF26C3" w14:textId="77777777" w:rsidR="0093238F" w:rsidRPr="0093238F" w:rsidRDefault="0093238F" w:rsidP="0093238F">
      <w:pPr>
        <w:ind w:left="720"/>
      </w:pPr>
    </w:p>
    <w:p w14:paraId="789E9471" w14:textId="330FBB98" w:rsidR="0093238F" w:rsidRDefault="0093238F" w:rsidP="0093238F">
      <w:pPr>
        <w:ind w:left="720"/>
      </w:pPr>
      <w:r>
        <w:t xml:space="preserve">Alice Amsden </w:t>
      </w:r>
      <w:r w:rsidRPr="0093238F">
        <w:t xml:space="preserve">, 2003, </w:t>
      </w:r>
      <w:r w:rsidRPr="0093238F">
        <w:rPr>
          <w:i/>
          <w:iCs/>
        </w:rPr>
        <w:t xml:space="preserve"> Beyond Late Development: Taiwan's Upgrading Policies</w:t>
      </w:r>
      <w:r w:rsidRPr="0093238F">
        <w:t>, MIT Press (with Wan Wen Chu).</w:t>
      </w:r>
    </w:p>
    <w:p w14:paraId="2CDED5D1" w14:textId="77777777" w:rsidR="0093238F" w:rsidRPr="0093238F" w:rsidRDefault="0093238F" w:rsidP="0093238F">
      <w:pPr>
        <w:ind w:left="720"/>
      </w:pPr>
    </w:p>
    <w:p w14:paraId="76B1BAAB" w14:textId="2362A3AC" w:rsidR="0093238F" w:rsidRDefault="0093238F" w:rsidP="0093238F">
      <w:pPr>
        <w:ind w:left="720"/>
      </w:pPr>
      <w:r>
        <w:t>Alice Amsden</w:t>
      </w:r>
      <w:r w:rsidRPr="0093238F">
        <w:rPr>
          <w:i/>
          <w:iCs/>
        </w:rPr>
        <w:t xml:space="preserve"> </w:t>
      </w:r>
      <w:r>
        <w:rPr>
          <w:i/>
          <w:iCs/>
        </w:rPr>
        <w:t xml:space="preserve"> </w:t>
      </w:r>
      <w:r w:rsidRPr="0093238F">
        <w:t>2001</w:t>
      </w:r>
      <w:r w:rsidR="003A213F">
        <w:t xml:space="preserve">, </w:t>
      </w:r>
      <w:r w:rsidRPr="0093238F">
        <w:rPr>
          <w:i/>
          <w:iCs/>
        </w:rPr>
        <w:t>The Rise of "The Rest": Challenges to the West From Late-Industrializing Economies</w:t>
      </w:r>
      <w:r w:rsidRPr="0093238F">
        <w:t>, Oxford University Press,.</w:t>
      </w:r>
    </w:p>
    <w:p w14:paraId="7BBD77A2" w14:textId="77777777" w:rsidR="0093238F" w:rsidRDefault="0093238F" w:rsidP="0093238F">
      <w:pPr>
        <w:ind w:left="720"/>
      </w:pPr>
    </w:p>
    <w:p w14:paraId="0619AD0A" w14:textId="68FB5BBB" w:rsidR="0093238F" w:rsidRDefault="0093238F" w:rsidP="0093238F">
      <w:pPr>
        <w:ind w:left="720"/>
      </w:pPr>
      <w:r w:rsidRPr="0093238F">
        <w:t>Chalmers A. Johns</w:t>
      </w:r>
      <w:r w:rsidR="003A213F">
        <w:t>on,</w:t>
      </w:r>
      <w:r>
        <w:t xml:space="preserve"> 1982, </w:t>
      </w:r>
      <w:r w:rsidRPr="0093238F">
        <w:t> </w:t>
      </w:r>
      <w:hyperlink r:id="rId24" w:anchor="v=onepage&amp;q&amp;f=false" w:history="1">
        <w:r w:rsidRPr="0093238F">
          <w:rPr>
            <w:rStyle w:val="Hyperlink"/>
            <w:i/>
            <w:iCs/>
          </w:rPr>
          <w:t>MITI and the Japanese Miracle</w:t>
        </w:r>
      </w:hyperlink>
      <w:r w:rsidRPr="0093238F">
        <w:t> Stanford University Press.</w:t>
      </w:r>
    </w:p>
    <w:p w14:paraId="2A919278" w14:textId="77777777" w:rsidR="0093238F" w:rsidRDefault="0093238F" w:rsidP="0093238F">
      <w:pPr>
        <w:ind w:left="720"/>
      </w:pPr>
    </w:p>
    <w:p w14:paraId="24293E95" w14:textId="1F6DF65A" w:rsidR="0093238F" w:rsidRDefault="0093238F" w:rsidP="0093238F">
      <w:pPr>
        <w:ind w:left="720"/>
      </w:pPr>
      <w:r>
        <w:rPr>
          <w:iCs/>
        </w:rPr>
        <w:t xml:space="preserve">Daron Acemoglu and James Robinson, </w:t>
      </w:r>
      <w:r w:rsidRPr="0093238F">
        <w:t>2005.</w:t>
      </w:r>
      <w:r w:rsidRPr="0093238F">
        <w:rPr>
          <w:i/>
          <w:iCs/>
        </w:rPr>
        <w:t xml:space="preserve">Economic Origins of Dictatorship and </w:t>
      </w:r>
      <w:r w:rsidRPr="0093238F">
        <w:t xml:space="preserve">Cambridge University Press, </w:t>
      </w:r>
    </w:p>
    <w:p w14:paraId="53A4CAAB" w14:textId="77777777" w:rsidR="0093238F" w:rsidRDefault="0093238F" w:rsidP="0093238F">
      <w:pPr>
        <w:ind w:left="720"/>
      </w:pPr>
    </w:p>
    <w:p w14:paraId="7145DA98" w14:textId="33AE36DD" w:rsidR="0093238F" w:rsidRDefault="00751679" w:rsidP="0093238F">
      <w:pPr>
        <w:ind w:left="720"/>
        <w:rPr>
          <w:iCs/>
        </w:rPr>
      </w:pPr>
      <w:r>
        <w:rPr>
          <w:iCs/>
        </w:rPr>
        <w:t xml:space="preserve">Stephen Haber, Douglass North and Barry Weingast, eds, (2008), </w:t>
      </w:r>
      <w:r w:rsidRPr="00751679">
        <w:rPr>
          <w:i/>
          <w:iCs/>
        </w:rPr>
        <w:t>Political Institutions and Financial Development</w:t>
      </w:r>
      <w:r>
        <w:rPr>
          <w:iCs/>
        </w:rPr>
        <w:t>, (Stanford University Press)</w:t>
      </w:r>
    </w:p>
    <w:p w14:paraId="023483BA" w14:textId="77777777" w:rsidR="00751679" w:rsidRPr="0093238F" w:rsidRDefault="00751679" w:rsidP="0093238F">
      <w:pPr>
        <w:ind w:left="720"/>
      </w:pPr>
    </w:p>
    <w:p w14:paraId="03C26F04" w14:textId="6A4EA592" w:rsidR="0093238F" w:rsidRDefault="0093238F" w:rsidP="0093238F">
      <w:pPr>
        <w:ind w:left="720"/>
        <w:rPr>
          <w:iCs/>
        </w:rPr>
      </w:pPr>
      <w:r w:rsidRPr="0093238F">
        <w:rPr>
          <w:iCs/>
        </w:rPr>
        <w:t>Rodrik, Dani (2007). One Economics, Many Recipes. Princeton University Press. </w:t>
      </w:r>
    </w:p>
    <w:p w14:paraId="085D3F4A" w14:textId="77777777" w:rsidR="00EC1B8B" w:rsidRDefault="00EC1B8B" w:rsidP="0093238F">
      <w:pPr>
        <w:ind w:left="720"/>
        <w:rPr>
          <w:iCs/>
        </w:rPr>
      </w:pPr>
    </w:p>
    <w:p w14:paraId="3232E885" w14:textId="6B3C1C94" w:rsidR="00EC1B8B" w:rsidRPr="00EC1B8B" w:rsidRDefault="00EC1B8B" w:rsidP="00EC1B8B">
      <w:pPr>
        <w:ind w:left="720"/>
      </w:pPr>
      <w:r w:rsidRPr="00EC1B8B">
        <w:t>Wade, Robert H. (1990, 2003), </w:t>
      </w:r>
      <w:r w:rsidRPr="00EC1B8B">
        <w:rPr>
          <w:i/>
          <w:iCs/>
        </w:rPr>
        <w:t>Governing the Market: Economic Theory and the Role of Government in East Asia's Industrialization</w:t>
      </w:r>
      <w:r w:rsidRPr="00EC1B8B">
        <w:t> </w:t>
      </w:r>
      <w:r>
        <w:t>(Princeton University Press)</w:t>
      </w:r>
    </w:p>
    <w:p w14:paraId="3FCA1D5A" w14:textId="77777777" w:rsidR="007412C9" w:rsidRDefault="007412C9"/>
    <w:p w14:paraId="2D8C791D" w14:textId="77777777" w:rsidR="006279B3" w:rsidRDefault="006279B3"/>
    <w:p w14:paraId="488DC304" w14:textId="11464409" w:rsidR="000259D7" w:rsidRPr="006279B3" w:rsidRDefault="008B2476" w:rsidP="000259D7">
      <w:pPr>
        <w:rPr>
          <w:b/>
        </w:rPr>
      </w:pPr>
      <w:r w:rsidRPr="006279B3">
        <w:rPr>
          <w:b/>
        </w:rPr>
        <w:t>8</w:t>
      </w:r>
      <w:r w:rsidR="00095A67" w:rsidRPr="006279B3">
        <w:rPr>
          <w:b/>
        </w:rPr>
        <w:t xml:space="preserve">.) </w:t>
      </w:r>
      <w:r w:rsidR="00C751EF" w:rsidRPr="006279B3">
        <w:rPr>
          <w:b/>
        </w:rPr>
        <w:t>Rethinking Globalization and Development</w:t>
      </w:r>
    </w:p>
    <w:p w14:paraId="0D855793" w14:textId="77777777" w:rsidR="000259D7" w:rsidRDefault="000259D7" w:rsidP="000259D7"/>
    <w:p w14:paraId="256658BA" w14:textId="017F58FB" w:rsidR="000259D7" w:rsidRPr="000259D7" w:rsidRDefault="000259D7" w:rsidP="000259D7">
      <w:pPr>
        <w:ind w:left="720"/>
        <w:rPr>
          <w:b/>
          <w:bCs/>
        </w:rPr>
      </w:pPr>
      <w:r>
        <w:t xml:space="preserve">Richard </w:t>
      </w:r>
      <w:r w:rsidR="008B2476">
        <w:t>Baldwin</w:t>
      </w:r>
      <w:r>
        <w:t xml:space="preserve">, </w:t>
      </w:r>
      <w:r w:rsidRPr="000259D7">
        <w:rPr>
          <w:bCs/>
          <w:i/>
        </w:rPr>
        <w:t>The Great Convergence</w:t>
      </w:r>
      <w:r w:rsidRPr="000259D7">
        <w:rPr>
          <w:b/>
          <w:bCs/>
          <w:i/>
        </w:rPr>
        <w:t xml:space="preserve"> </w:t>
      </w:r>
      <w:r w:rsidRPr="000259D7">
        <w:rPr>
          <w:i/>
        </w:rPr>
        <w:t>Information Technology and the New Globalization</w:t>
      </w:r>
      <w:r>
        <w:t xml:space="preserve"> (Harvard University Press)</w:t>
      </w:r>
    </w:p>
    <w:p w14:paraId="365A45DE" w14:textId="78D14794" w:rsidR="007412C9" w:rsidRDefault="00095A67" w:rsidP="000259D7">
      <w:pPr>
        <w:ind w:left="720"/>
      </w:pPr>
      <w:r>
        <w:t xml:space="preserve"> </w:t>
      </w:r>
    </w:p>
    <w:p w14:paraId="22FB09E5" w14:textId="77777777" w:rsidR="000259D7" w:rsidRPr="000259D7" w:rsidRDefault="000259D7" w:rsidP="000259D7">
      <w:pPr>
        <w:ind w:left="720"/>
      </w:pPr>
      <w:r w:rsidRPr="000259D7">
        <w:rPr>
          <w:bCs/>
          <w:i/>
          <w:iCs/>
        </w:rPr>
        <w:t xml:space="preserve">Eduardo Fernández-Arias, Charles Sabel, Ernesto Stein, </w:t>
      </w:r>
      <w:r w:rsidRPr="000259D7">
        <w:rPr>
          <w:bCs/>
        </w:rPr>
        <w:t xml:space="preserve">and </w:t>
      </w:r>
      <w:r w:rsidRPr="000259D7">
        <w:rPr>
          <w:bCs/>
          <w:i/>
          <w:iCs/>
        </w:rPr>
        <w:t xml:space="preserve">Alberto Trejos </w:t>
      </w:r>
    </w:p>
    <w:p w14:paraId="31C3203F" w14:textId="680C3E82" w:rsidR="000259D7" w:rsidRPr="000259D7" w:rsidRDefault="000259D7" w:rsidP="000259D7">
      <w:pPr>
        <w:ind w:left="720"/>
      </w:pPr>
      <w:r>
        <w:t>“</w:t>
      </w:r>
      <w:r w:rsidRPr="000259D7">
        <w:t xml:space="preserve">Overview: Public-Private  Collaboration on </w:t>
      </w:r>
      <w:r>
        <w:t xml:space="preserve">Productive Development Policies” in </w:t>
      </w:r>
      <w:r w:rsidR="008F4747" w:rsidRPr="000259D7">
        <w:t xml:space="preserve">Eduardo Fernández-Arias, Charles Sabel, Ernesto Stein, Alberto Trejos. </w:t>
      </w:r>
      <w:r w:rsidR="008F4747">
        <w:t xml:space="preserve">(2015) </w:t>
      </w:r>
      <w:r w:rsidRPr="008F4747">
        <w:rPr>
          <w:i/>
        </w:rPr>
        <w:t>Two to tango: public-private collaboration for productive development policies</w:t>
      </w:r>
      <w:r w:rsidRPr="000259D7">
        <w:t xml:space="preserve"> / </w:t>
      </w:r>
      <w:r>
        <w:t>Inter-American Development Bank) pp 1-31</w:t>
      </w:r>
    </w:p>
    <w:p w14:paraId="4B2C035C" w14:textId="03DB7F88" w:rsidR="000259D7" w:rsidRPr="000259D7" w:rsidRDefault="000259D7" w:rsidP="000259D7"/>
    <w:p w14:paraId="2975892A" w14:textId="0AE0C641" w:rsidR="00133125" w:rsidRDefault="005565F5" w:rsidP="00700754">
      <w:pPr>
        <w:ind w:left="720"/>
      </w:pPr>
      <w:r w:rsidRPr="005565F5">
        <w:t xml:space="preserve">Acemoglu, D., Autor, D., Dorn, D., Hanson, G. H., &amp; Price, B. (2016). Import Competition and the Great US Employment Sag of the 2000s. </w:t>
      </w:r>
      <w:r w:rsidRPr="005565F5">
        <w:rPr>
          <w:i/>
          <w:iCs/>
        </w:rPr>
        <w:t>Journal of Labor Economics</w:t>
      </w:r>
      <w:r w:rsidRPr="005565F5">
        <w:t xml:space="preserve">, </w:t>
      </w:r>
      <w:r w:rsidRPr="005565F5">
        <w:rPr>
          <w:i/>
          <w:iCs/>
        </w:rPr>
        <w:t>34</w:t>
      </w:r>
      <w:r w:rsidRPr="005565F5">
        <w:t>(S1), S141–S198. http://doi.org/10.1086/682384</w:t>
      </w:r>
    </w:p>
    <w:p w14:paraId="634C1CAA" w14:textId="77777777" w:rsidR="00E87763" w:rsidRDefault="00E87763"/>
    <w:p w14:paraId="79F4A25C" w14:textId="77777777" w:rsidR="00E87763" w:rsidRDefault="00E87763"/>
    <w:p w14:paraId="3905A63F" w14:textId="77777777" w:rsidR="00E87763" w:rsidRPr="00E87763" w:rsidRDefault="00E87763">
      <w:pPr>
        <w:rPr>
          <w:b/>
        </w:rPr>
      </w:pPr>
      <w:r w:rsidRPr="00E87763">
        <w:rPr>
          <w:b/>
        </w:rPr>
        <w:t>Recommended:</w:t>
      </w:r>
    </w:p>
    <w:p w14:paraId="0D155F6B" w14:textId="77777777" w:rsidR="00E87763" w:rsidRDefault="00E87763"/>
    <w:p w14:paraId="255A56A5" w14:textId="77777777" w:rsidR="00E87763" w:rsidRDefault="00E87763" w:rsidP="00DF4E5A">
      <w:pPr>
        <w:ind w:left="720"/>
      </w:pPr>
      <w:r>
        <w:t xml:space="preserve">AnnaLee Saxenian, 2006, </w:t>
      </w:r>
      <w:r w:rsidRPr="00E87763">
        <w:rPr>
          <w:i/>
        </w:rPr>
        <w:t>The New Argonauts. Regional Advantage in a Global Economy</w:t>
      </w:r>
      <w:r>
        <w:t xml:space="preserve"> (Harvard University Press)</w:t>
      </w:r>
    </w:p>
    <w:p w14:paraId="3914CE17" w14:textId="77777777" w:rsidR="00E87763" w:rsidRDefault="00E87763" w:rsidP="00DF4E5A">
      <w:pPr>
        <w:ind w:left="720"/>
      </w:pPr>
    </w:p>
    <w:p w14:paraId="1A393859" w14:textId="77777777" w:rsidR="00E87763" w:rsidRDefault="00E87763" w:rsidP="00DF4E5A">
      <w:pPr>
        <w:ind w:left="720"/>
      </w:pPr>
      <w:r>
        <w:t xml:space="preserve">Dani Rodrik, 2011, </w:t>
      </w:r>
      <w:r w:rsidRPr="00E87763">
        <w:rPr>
          <w:i/>
        </w:rPr>
        <w:t>The Globalization Paradox. Democracy and the Future of the World Economy</w:t>
      </w:r>
      <w:r>
        <w:t>, (Harvard University Press)</w:t>
      </w:r>
    </w:p>
    <w:p w14:paraId="7160EFA8" w14:textId="77777777" w:rsidR="00E87763" w:rsidRDefault="00E87763" w:rsidP="00DF4E5A">
      <w:pPr>
        <w:ind w:left="720"/>
      </w:pPr>
    </w:p>
    <w:p w14:paraId="08DA89FC" w14:textId="77777777" w:rsidR="00E87763" w:rsidRDefault="00E87763" w:rsidP="00DF4E5A">
      <w:pPr>
        <w:ind w:left="720"/>
      </w:pPr>
      <w:r>
        <w:t xml:space="preserve">Giovanni Dosi &amp; Louis Galambois, eds., 2013, </w:t>
      </w:r>
      <w:r w:rsidRPr="00E87763">
        <w:rPr>
          <w:i/>
        </w:rPr>
        <w:t>The Third Industrial Revolution in Global Business</w:t>
      </w:r>
      <w:r>
        <w:t>, (Oxford University Press)</w:t>
      </w:r>
    </w:p>
    <w:p w14:paraId="7CF55645" w14:textId="77777777" w:rsidR="00E87763" w:rsidRDefault="00E87763" w:rsidP="00DF4E5A">
      <w:pPr>
        <w:ind w:left="720"/>
      </w:pPr>
    </w:p>
    <w:p w14:paraId="437D511A" w14:textId="4CFFB20B" w:rsidR="00700754" w:rsidRDefault="00E87763" w:rsidP="00DF4E5A">
      <w:pPr>
        <w:ind w:left="720"/>
      </w:pPr>
      <w:r>
        <w:t xml:space="preserve">Dan Breznitz and John Zysman, 2013, </w:t>
      </w:r>
      <w:r w:rsidRPr="00E87763">
        <w:rPr>
          <w:i/>
        </w:rPr>
        <w:t>The Third Globalization. Can Wealthy Nations Stay Rich in the Twenty–First Century</w:t>
      </w:r>
      <w:r>
        <w:t>, (Oxford University Press)</w:t>
      </w:r>
    </w:p>
    <w:p w14:paraId="085E2AD0" w14:textId="77777777" w:rsidR="00DF4E5A" w:rsidRDefault="00DF4E5A" w:rsidP="00DF4E5A">
      <w:pPr>
        <w:ind w:left="720"/>
      </w:pPr>
    </w:p>
    <w:p w14:paraId="1F9D26BC" w14:textId="77777777" w:rsidR="00DF4E5A" w:rsidRDefault="00DF4E5A" w:rsidP="00DF4E5A">
      <w:pPr>
        <w:ind w:left="720"/>
      </w:pPr>
    </w:p>
    <w:p w14:paraId="2E577034" w14:textId="77777777" w:rsidR="00095A67" w:rsidRDefault="00095A67"/>
    <w:p w14:paraId="0226D9B5" w14:textId="6B0C009D" w:rsidR="007A1530" w:rsidRPr="006279B3" w:rsidRDefault="008B2476" w:rsidP="00F739C3">
      <w:pPr>
        <w:rPr>
          <w:b/>
        </w:rPr>
      </w:pPr>
      <w:r w:rsidRPr="006279B3">
        <w:rPr>
          <w:b/>
        </w:rPr>
        <w:t>9</w:t>
      </w:r>
      <w:r w:rsidR="00095A67" w:rsidRPr="006279B3">
        <w:rPr>
          <w:b/>
        </w:rPr>
        <w:t xml:space="preserve">.) </w:t>
      </w:r>
      <w:r w:rsidRPr="006279B3">
        <w:rPr>
          <w:b/>
        </w:rPr>
        <w:t xml:space="preserve">  </w:t>
      </w:r>
      <w:r w:rsidR="00C751EF" w:rsidRPr="006279B3">
        <w:rPr>
          <w:b/>
        </w:rPr>
        <w:t>Multinationals, Transnational Supply Chains</w:t>
      </w:r>
      <w:r w:rsidR="00476A85">
        <w:rPr>
          <w:b/>
        </w:rPr>
        <w:t>,</w:t>
      </w:r>
      <w:r w:rsidR="00C751EF" w:rsidRPr="006279B3">
        <w:rPr>
          <w:b/>
        </w:rPr>
        <w:t xml:space="preserve"> Labor Standards</w:t>
      </w:r>
      <w:r w:rsidR="00476A85">
        <w:rPr>
          <w:b/>
        </w:rPr>
        <w:t xml:space="preserve"> and Upgrading</w:t>
      </w:r>
    </w:p>
    <w:p w14:paraId="2C38E656" w14:textId="77777777" w:rsidR="007A1530" w:rsidRDefault="007A1530" w:rsidP="00F739C3"/>
    <w:p w14:paraId="259DA7BE" w14:textId="77777777" w:rsidR="007A1530" w:rsidRDefault="007A1530" w:rsidP="006279B3">
      <w:pPr>
        <w:ind w:left="720"/>
      </w:pPr>
    </w:p>
    <w:p w14:paraId="0C51248D" w14:textId="77777777" w:rsidR="007A1530" w:rsidRDefault="007A1530" w:rsidP="006279B3">
      <w:pPr>
        <w:ind w:left="720"/>
        <w:rPr>
          <w:rFonts w:eastAsia="Times New Roman" w:cs="Times New Roman"/>
        </w:rPr>
      </w:pPr>
      <w:r w:rsidRPr="007A1530">
        <w:rPr>
          <w:rFonts w:eastAsia="Times New Roman" w:cs="Times New Roman"/>
        </w:rPr>
        <w:t>Cowen, Deborah (2010) “A Geography of Logistics: Market Authority and the Security of Supply Chains.” </w:t>
      </w:r>
      <w:r w:rsidRPr="007A1530">
        <w:rPr>
          <w:rFonts w:eastAsia="Times New Roman" w:cs="Times New Roman"/>
          <w:i/>
          <w:iCs/>
        </w:rPr>
        <w:t>The Annals for the Association of American Geographers,</w:t>
      </w:r>
      <w:r w:rsidRPr="007A1530">
        <w:rPr>
          <w:rFonts w:eastAsia="Times New Roman" w:cs="Times New Roman"/>
        </w:rPr>
        <w:t> 100(3): 1-21.</w:t>
      </w:r>
    </w:p>
    <w:p w14:paraId="5EFB0722" w14:textId="77777777" w:rsidR="00D63101" w:rsidRDefault="00D63101" w:rsidP="006279B3">
      <w:pPr>
        <w:ind w:left="720"/>
        <w:rPr>
          <w:rFonts w:eastAsia="Times New Roman" w:cs="Times New Roman"/>
        </w:rPr>
      </w:pPr>
    </w:p>
    <w:p w14:paraId="7DB334BC" w14:textId="77777777" w:rsidR="00D63101" w:rsidRDefault="00D63101" w:rsidP="00D63101">
      <w:pPr>
        <w:ind w:left="720"/>
        <w:rPr>
          <w:i/>
          <w:iCs/>
        </w:rPr>
      </w:pPr>
      <w:r w:rsidRPr="009C2D1F">
        <w:t xml:space="preserve">Distelhorst, G., &amp; Hainmueller, J. (2015). Does Lean Improve Labor Standards? Management and Social Performance in the Nike Supply Chain. </w:t>
      </w:r>
      <w:r w:rsidRPr="009C2D1F">
        <w:rPr>
          <w:i/>
          <w:iCs/>
        </w:rPr>
        <w:t xml:space="preserve">Watson Institute for </w:t>
      </w:r>
      <w:r>
        <w:rPr>
          <w:i/>
          <w:iCs/>
        </w:rPr>
        <w:t>International and Public Affairs, Working Paper</w:t>
      </w:r>
    </w:p>
    <w:p w14:paraId="6A3A3FD1" w14:textId="77777777" w:rsidR="00C751EF" w:rsidRDefault="00C751EF" w:rsidP="006279B3">
      <w:pPr>
        <w:ind w:left="720"/>
        <w:rPr>
          <w:rFonts w:eastAsia="Times New Roman" w:cs="Times New Roman"/>
        </w:rPr>
      </w:pPr>
    </w:p>
    <w:p w14:paraId="32597AA2" w14:textId="77777777" w:rsidR="00D63101" w:rsidRPr="00D63101" w:rsidRDefault="00D63101" w:rsidP="00D63101">
      <w:pPr>
        <w:ind w:left="720"/>
        <w:rPr>
          <w:rFonts w:eastAsia="Times New Roman" w:cs="Times New Roman"/>
          <w:lang w:val="en-US-POSIX"/>
        </w:rPr>
      </w:pPr>
      <w:r>
        <w:rPr>
          <w:rFonts w:eastAsia="Times New Roman" w:cs="Times New Roman"/>
        </w:rPr>
        <w:t>Layna Mosely, 2008, “</w:t>
      </w:r>
      <w:r w:rsidRPr="00D63101">
        <w:rPr>
          <w:rFonts w:eastAsia="Times New Roman" w:cs="Times New Roman"/>
          <w:lang w:val="en-US-POSIX"/>
        </w:rPr>
        <w:t>Workers’ Rights in Open Economies Global Production and Domestic Institutions in the Developing World</w:t>
      </w:r>
      <w:r>
        <w:rPr>
          <w:rFonts w:eastAsia="Times New Roman" w:cs="Times New Roman"/>
          <w:lang w:val="en-US-POSIX"/>
        </w:rPr>
        <w:t xml:space="preserve">” in </w:t>
      </w:r>
      <w:r w:rsidRPr="00D63101">
        <w:rPr>
          <w:rFonts w:eastAsia="Times New Roman" w:cs="Times New Roman"/>
          <w:i/>
          <w:iCs/>
          <w:lang w:val="en-US-POSIX"/>
        </w:rPr>
        <w:t>Comparative Political Studies,</w:t>
      </w:r>
      <w:r w:rsidRPr="00D63101">
        <w:rPr>
          <w:rFonts w:eastAsia="Times New Roman" w:cs="Times New Roman"/>
          <w:lang w:val="en-US-POSIX"/>
        </w:rPr>
        <w:t> April/May 2008.</w:t>
      </w:r>
    </w:p>
    <w:p w14:paraId="622A7D71" w14:textId="77777777" w:rsidR="001D77E9" w:rsidRDefault="001D77E9" w:rsidP="00D63101"/>
    <w:p w14:paraId="40A2715C" w14:textId="6302169D" w:rsidR="001D77E9" w:rsidRDefault="001D77E9" w:rsidP="001D77E9">
      <w:pPr>
        <w:ind w:left="720"/>
      </w:pPr>
      <w:r w:rsidRPr="00BA65D3">
        <w:t>Coslovsky, S. V. and R. Locke. 20</w:t>
      </w:r>
      <w:r>
        <w:t>13. “Parallel Paths to Enforce</w:t>
      </w:r>
      <w:r w:rsidRPr="00BA65D3">
        <w:t xml:space="preserve">ment: Private Compliance, Public Regulation, and Labor Standards in the Brazilian Sugar Sector”. </w:t>
      </w:r>
      <w:r w:rsidRPr="00BA65D3">
        <w:rPr>
          <w:i/>
          <w:iCs/>
        </w:rPr>
        <w:t>Politics and Society 41(4)</w:t>
      </w:r>
      <w:r w:rsidRPr="00BA65D3">
        <w:t xml:space="preserve">: 497-526. </w:t>
      </w:r>
    </w:p>
    <w:p w14:paraId="585DF385" w14:textId="77777777" w:rsidR="001D77E9" w:rsidRDefault="001D77E9" w:rsidP="001D77E9">
      <w:pPr>
        <w:ind w:left="720"/>
      </w:pPr>
    </w:p>
    <w:p w14:paraId="37F5BE38" w14:textId="01B00289" w:rsidR="005565F5" w:rsidRDefault="001D77E9" w:rsidP="005565F5">
      <w:pPr>
        <w:ind w:left="720"/>
      </w:pPr>
      <w:r w:rsidRPr="00BA65D3">
        <w:t xml:space="preserve">Gereffi, Gary and Joonkoo Lee. 2014. “Economic and Social Upgrading in Global Value Chains and Industrial Clusters: Why Governance Matters”. </w:t>
      </w:r>
      <w:r w:rsidRPr="00BA65D3">
        <w:rPr>
          <w:i/>
          <w:iCs/>
        </w:rPr>
        <w:t xml:space="preserve">Journal of Business Ethics </w:t>
      </w:r>
      <w:r w:rsidRPr="00BA65D3">
        <w:t>133:25</w:t>
      </w:r>
    </w:p>
    <w:p w14:paraId="2441BE52" w14:textId="77777777" w:rsidR="001D77E9" w:rsidRDefault="001D77E9" w:rsidP="005565F5">
      <w:pPr>
        <w:ind w:left="720"/>
      </w:pPr>
    </w:p>
    <w:p w14:paraId="784A8C2A" w14:textId="77777777" w:rsidR="001D77E9" w:rsidRPr="00BA65D3" w:rsidRDefault="001D77E9" w:rsidP="001D77E9">
      <w:pPr>
        <w:ind w:left="720"/>
      </w:pPr>
      <w:r w:rsidRPr="00BA65D3">
        <w:t xml:space="preserve">Ivarsson, I. and C.G. Alvstam. 2010. “Upgrading in global value- chains: a case study of technology-learning among IKEA-suppliers in China and Southeast Asia”. </w:t>
      </w:r>
      <w:r w:rsidRPr="00BA65D3">
        <w:rPr>
          <w:i/>
          <w:iCs/>
        </w:rPr>
        <w:t>Journal of Economic Geography 11(4)</w:t>
      </w:r>
      <w:r w:rsidRPr="00BA65D3">
        <w:t xml:space="preserve">, 731-52. </w:t>
      </w:r>
    </w:p>
    <w:p w14:paraId="5EF01194" w14:textId="77777777" w:rsidR="001D77E9" w:rsidRDefault="001D77E9" w:rsidP="001D77E9">
      <w:pPr>
        <w:ind w:left="720"/>
      </w:pPr>
    </w:p>
    <w:p w14:paraId="3ADF5161" w14:textId="77777777" w:rsidR="001D77E9" w:rsidRPr="00BA65D3" w:rsidRDefault="001D77E9" w:rsidP="001D77E9">
      <w:pPr>
        <w:ind w:left="720"/>
      </w:pPr>
      <w:r w:rsidRPr="00BA65D3">
        <w:t xml:space="preserve">Jürgens, Ulrich and Martin Krzywdzinski. 2014. “Competence development on the shop floor and industrial upgrading: case studies of auto makers in China”. </w:t>
      </w:r>
      <w:r w:rsidRPr="00BA65D3">
        <w:rPr>
          <w:i/>
          <w:iCs/>
        </w:rPr>
        <w:t>The International Journal of Human Resource Management 26(9)</w:t>
      </w:r>
      <w:r w:rsidRPr="00BA65D3">
        <w:t xml:space="preserve">: 1204-25. </w:t>
      </w:r>
    </w:p>
    <w:p w14:paraId="6A58A2EB" w14:textId="77777777" w:rsidR="00D92BA5" w:rsidRDefault="00D92BA5" w:rsidP="009C2D1F">
      <w:pPr>
        <w:ind w:left="720"/>
        <w:rPr>
          <w:rFonts w:eastAsia="Times New Roman" w:cs="Times New Roman"/>
        </w:rPr>
      </w:pPr>
    </w:p>
    <w:p w14:paraId="656F03C9" w14:textId="0DE85D55" w:rsidR="00D92BA5" w:rsidRDefault="00D92BA5" w:rsidP="009C2D1F">
      <w:pPr>
        <w:ind w:left="720"/>
        <w:rPr>
          <w:rFonts w:eastAsia="Times New Roman" w:cs="Times New Roman"/>
          <w:b/>
        </w:rPr>
      </w:pPr>
      <w:r w:rsidRPr="00D92BA5">
        <w:rPr>
          <w:rFonts w:eastAsia="Times New Roman" w:cs="Times New Roman"/>
          <w:b/>
        </w:rPr>
        <w:t>Recommended:</w:t>
      </w:r>
    </w:p>
    <w:p w14:paraId="062B6516" w14:textId="77777777" w:rsidR="001D77E9" w:rsidRDefault="001D77E9" w:rsidP="009C2D1F">
      <w:pPr>
        <w:ind w:left="720"/>
        <w:rPr>
          <w:rFonts w:eastAsia="Times New Roman" w:cs="Times New Roman"/>
          <w:b/>
        </w:rPr>
      </w:pPr>
    </w:p>
    <w:p w14:paraId="5B206E11" w14:textId="77777777" w:rsidR="001D77E9" w:rsidRDefault="001D77E9" w:rsidP="001D77E9">
      <w:pPr>
        <w:ind w:left="720"/>
      </w:pPr>
      <w:r>
        <w:t xml:space="preserve">John Ruggie, </w:t>
      </w:r>
      <w:r w:rsidRPr="007A1530">
        <w:rPr>
          <w:i/>
        </w:rPr>
        <w:t>Just Business. Multinational Corporations and Human Rights</w:t>
      </w:r>
      <w:r>
        <w:t xml:space="preserve"> (Norton)</w:t>
      </w:r>
    </w:p>
    <w:p w14:paraId="689E7CE5" w14:textId="77777777" w:rsidR="001D77E9" w:rsidRPr="00D92BA5" w:rsidRDefault="001D77E9" w:rsidP="009C2D1F">
      <w:pPr>
        <w:ind w:left="720"/>
        <w:rPr>
          <w:rFonts w:eastAsia="Times New Roman" w:cs="Times New Roman"/>
          <w:b/>
        </w:rPr>
      </w:pPr>
    </w:p>
    <w:p w14:paraId="00321C6A" w14:textId="77777777" w:rsidR="00D63101" w:rsidRDefault="001D77E9" w:rsidP="00D63101">
      <w:pPr>
        <w:ind w:left="720"/>
      </w:pPr>
      <w:r w:rsidRPr="00D92BA5">
        <w:rPr>
          <w:rFonts w:eastAsia="Times New Roman" w:cs="Times New Roman"/>
        </w:rPr>
        <w:t xml:space="preserve">Schneider, B. R. (2016). Unfinished legacy: understanding reciprocity, business groups and MNCs in Latin America. </w:t>
      </w:r>
      <w:r w:rsidRPr="00D92BA5">
        <w:rPr>
          <w:rFonts w:eastAsia="Times New Roman" w:cs="Times New Roman"/>
          <w:i/>
          <w:iCs/>
        </w:rPr>
        <w:t>Cambridge Journal of Regions, Economy and Society</w:t>
      </w:r>
      <w:r w:rsidRPr="00D92BA5">
        <w:rPr>
          <w:rFonts w:eastAsia="Times New Roman" w:cs="Times New Roman"/>
        </w:rPr>
        <w:t xml:space="preserve">, rsw032–15. </w:t>
      </w:r>
      <w:hyperlink r:id="rId25" w:history="1">
        <w:r w:rsidRPr="00691620">
          <w:rPr>
            <w:rStyle w:val="Hyperlink"/>
            <w:rFonts w:eastAsia="Times New Roman" w:cs="Times New Roman"/>
          </w:rPr>
          <w:t>http://doi.org/10.1093/cjres/rsw032</w:t>
        </w:r>
      </w:hyperlink>
      <w:r w:rsidR="00D63101" w:rsidRPr="00D63101">
        <w:t xml:space="preserve"> </w:t>
      </w:r>
    </w:p>
    <w:p w14:paraId="3CED4FC3" w14:textId="77777777" w:rsidR="00D63101" w:rsidRDefault="00D63101" w:rsidP="00D63101">
      <w:pPr>
        <w:ind w:left="720"/>
      </w:pPr>
    </w:p>
    <w:p w14:paraId="6D1F4A1D" w14:textId="1D78C369" w:rsidR="00D63101" w:rsidRDefault="00D63101" w:rsidP="00D63101">
      <w:pPr>
        <w:ind w:left="720"/>
      </w:pPr>
      <w:r w:rsidRPr="00BA65D3">
        <w:t>Bartley, Tim. 2007. “Institutional</w:t>
      </w:r>
      <w:r>
        <w:t xml:space="preserve"> Emergence in an Era of Global</w:t>
      </w:r>
      <w:r w:rsidRPr="00BA65D3">
        <w:t xml:space="preserve">ization: The Rise of Transnational Private Regulation of Labor and Environmental Conditions”. </w:t>
      </w:r>
      <w:r w:rsidRPr="00BA65D3">
        <w:rPr>
          <w:i/>
          <w:iCs/>
        </w:rPr>
        <w:t>American Journal of Sociology 113(2)</w:t>
      </w:r>
      <w:r w:rsidRPr="00BA65D3">
        <w:t xml:space="preserve">: 297-351. </w:t>
      </w:r>
    </w:p>
    <w:p w14:paraId="157FF31E" w14:textId="77777777" w:rsidR="001D77E9" w:rsidRDefault="001D77E9" w:rsidP="001D77E9">
      <w:pPr>
        <w:ind w:left="720"/>
        <w:rPr>
          <w:rFonts w:eastAsia="Times New Roman" w:cs="Times New Roman"/>
        </w:rPr>
      </w:pPr>
    </w:p>
    <w:p w14:paraId="6400CDE9" w14:textId="77777777" w:rsidR="00D92BA5" w:rsidRDefault="00D92BA5" w:rsidP="009C2D1F">
      <w:pPr>
        <w:ind w:left="720"/>
        <w:rPr>
          <w:rFonts w:eastAsia="Times New Roman" w:cs="Times New Roman"/>
        </w:rPr>
      </w:pPr>
    </w:p>
    <w:p w14:paraId="45746130" w14:textId="014E397B" w:rsidR="009C2D1F" w:rsidRDefault="009C2D1F" w:rsidP="009C2D1F">
      <w:pPr>
        <w:ind w:left="720"/>
      </w:pPr>
      <w:r w:rsidRPr="009C2D1F">
        <w:t>Bruszt, L., &amp; Mc</w:t>
      </w:r>
      <w:r w:rsidR="001D77E9">
        <w:t>D</w:t>
      </w:r>
      <w:r w:rsidRPr="009C2D1F">
        <w:t xml:space="preserve">ermott, G. A. (2011). Integrating rule takers: Transnational integration regimes shaping institutional change in emerging market democracies. </w:t>
      </w:r>
      <w:r w:rsidRPr="009C2D1F">
        <w:rPr>
          <w:i/>
          <w:iCs/>
        </w:rPr>
        <w:t>Review of International Political Economy</w:t>
      </w:r>
      <w:r w:rsidRPr="009C2D1F">
        <w:t>, 1–37. http://doi.org/10.1080/09692290.2011.619469</w:t>
      </w:r>
    </w:p>
    <w:p w14:paraId="1CC144FB" w14:textId="77777777" w:rsidR="009C2D1F" w:rsidRDefault="009C2D1F" w:rsidP="009C2D1F">
      <w:pPr>
        <w:ind w:left="720"/>
      </w:pPr>
    </w:p>
    <w:p w14:paraId="63548E76" w14:textId="2170F22A" w:rsidR="006679C5" w:rsidRPr="006679C5" w:rsidRDefault="006679C5" w:rsidP="006679C5">
      <w:pPr>
        <w:ind w:left="720"/>
        <w:rPr>
          <w:lang w:val="en-US-POSIX"/>
        </w:rPr>
      </w:pPr>
      <w:r w:rsidRPr="006679C5">
        <w:rPr>
          <w:lang w:val="en-US-POSIX"/>
        </w:rPr>
        <w:t>Brian Greenhill</w:t>
      </w:r>
      <w:r>
        <w:rPr>
          <w:lang w:val="en-US-POSIX"/>
        </w:rPr>
        <w:t>, Layna Mosely</w:t>
      </w:r>
      <w:r w:rsidRPr="006679C5">
        <w:rPr>
          <w:lang w:val="en-US-POSIX"/>
        </w:rPr>
        <w:t xml:space="preserve"> and Aseem Prakash</w:t>
      </w:r>
      <w:r>
        <w:rPr>
          <w:lang w:val="en-US-POSIX"/>
        </w:rPr>
        <w:t xml:space="preserve">, </w:t>
      </w:r>
      <w:r w:rsidRPr="006679C5">
        <w:rPr>
          <w:lang w:val="en-US-POSIX"/>
        </w:rPr>
        <w:t xml:space="preserve"> </w:t>
      </w:r>
      <w:r>
        <w:rPr>
          <w:lang w:val="en-US-POSIX"/>
        </w:rPr>
        <w:t>(</w:t>
      </w:r>
      <w:r w:rsidRPr="006679C5">
        <w:rPr>
          <w:lang w:val="en-US-POSIX"/>
        </w:rPr>
        <w:t>2009</w:t>
      </w:r>
      <w:r>
        <w:rPr>
          <w:lang w:val="en-US-POSIX"/>
        </w:rPr>
        <w:t xml:space="preserve">), </w:t>
      </w:r>
      <w:hyperlink r:id="rId26" w:history="1">
        <w:r w:rsidRPr="006679C5">
          <w:rPr>
            <w:rStyle w:val="Hyperlink"/>
            <w:lang w:val="en-US-POSIX"/>
          </w:rPr>
          <w:t>“Trade-Based Diffusion of Labor Rights: A Panel Study, 1986-2002”</w:t>
        </w:r>
      </w:hyperlink>
      <w:r w:rsidRPr="006679C5">
        <w:rPr>
          <w:lang w:val="en-US-POSIX"/>
        </w:rPr>
        <w:t> </w:t>
      </w:r>
      <w:r w:rsidRPr="006679C5">
        <w:rPr>
          <w:i/>
          <w:iCs/>
          <w:lang w:val="en-US-POSIX"/>
        </w:rPr>
        <w:t xml:space="preserve"> American Political Science Review </w:t>
      </w:r>
      <w:r w:rsidRPr="006679C5">
        <w:rPr>
          <w:lang w:val="en-US-POSIX"/>
        </w:rPr>
        <w:t>103, November 2009.</w:t>
      </w:r>
    </w:p>
    <w:p w14:paraId="6049CD1A" w14:textId="77777777" w:rsidR="00D63101" w:rsidRDefault="00D63101" w:rsidP="002C0DC1">
      <w:pPr>
        <w:rPr>
          <w:i/>
          <w:iCs/>
        </w:rPr>
      </w:pPr>
    </w:p>
    <w:p w14:paraId="7A4466FA" w14:textId="77777777" w:rsidR="00D63101" w:rsidRDefault="00D63101" w:rsidP="00D63101">
      <w:pPr>
        <w:ind w:left="720"/>
        <w:rPr>
          <w:rFonts w:eastAsia="Times New Roman" w:cs="Times New Roman"/>
        </w:rPr>
      </w:pPr>
      <w:r w:rsidRPr="009C2D1F">
        <w:rPr>
          <w:rFonts w:eastAsia="Times New Roman" w:cs="Times New Roman"/>
        </w:rPr>
        <w:t xml:space="preserve">Distelhorst, G., Locke, R., Pal, T., &amp; Samel, H. (2015). Production goes global, compliance stays local: Private regulation in the global electronics industry. </w:t>
      </w:r>
      <w:r w:rsidRPr="009C2D1F">
        <w:rPr>
          <w:rFonts w:eastAsia="Times New Roman" w:cs="Times New Roman"/>
          <w:i/>
          <w:iCs/>
        </w:rPr>
        <w:t>Regulation &amp; Governance</w:t>
      </w:r>
      <w:r w:rsidRPr="009C2D1F">
        <w:rPr>
          <w:rFonts w:eastAsia="Times New Roman" w:cs="Times New Roman"/>
        </w:rPr>
        <w:t xml:space="preserve">, </w:t>
      </w:r>
      <w:r w:rsidRPr="009C2D1F">
        <w:rPr>
          <w:rFonts w:eastAsia="Times New Roman" w:cs="Times New Roman"/>
          <w:i/>
          <w:iCs/>
        </w:rPr>
        <w:t>9</w:t>
      </w:r>
      <w:r w:rsidRPr="009C2D1F">
        <w:rPr>
          <w:rFonts w:eastAsia="Times New Roman" w:cs="Times New Roman"/>
        </w:rPr>
        <w:t xml:space="preserve">(3), 224–242. </w:t>
      </w:r>
      <w:hyperlink r:id="rId27" w:history="1">
        <w:r w:rsidRPr="00FB4414">
          <w:rPr>
            <w:rStyle w:val="Hyperlink"/>
            <w:rFonts w:eastAsia="Times New Roman" w:cs="Times New Roman"/>
          </w:rPr>
          <w:t>http://doi.org/10.1111/rego.12096</w:t>
        </w:r>
      </w:hyperlink>
    </w:p>
    <w:p w14:paraId="0A4E55F6" w14:textId="77777777" w:rsidR="00D63101" w:rsidRDefault="00D63101" w:rsidP="009C2D1F">
      <w:pPr>
        <w:ind w:left="720"/>
      </w:pPr>
    </w:p>
    <w:p w14:paraId="0D0BDA93" w14:textId="77777777" w:rsidR="00BA65D3" w:rsidRDefault="00BA65D3" w:rsidP="009C2D1F">
      <w:pPr>
        <w:ind w:left="720"/>
      </w:pPr>
    </w:p>
    <w:p w14:paraId="1ACCEA1C" w14:textId="5C4E5894" w:rsidR="00BA65D3" w:rsidRDefault="00BA65D3" w:rsidP="009C2D1F">
      <w:pPr>
        <w:ind w:left="720"/>
      </w:pPr>
      <w:r>
        <w:t xml:space="preserve">Kate Macdonald, 2014, </w:t>
      </w:r>
      <w:r w:rsidRPr="00BA65D3">
        <w:rPr>
          <w:i/>
        </w:rPr>
        <w:t>The Politics of Global Supply Chains. Power and Governance Beyond the State</w:t>
      </w:r>
      <w:r>
        <w:t>, Polity(Cambridge: Polity)</w:t>
      </w:r>
    </w:p>
    <w:p w14:paraId="7666CBD5" w14:textId="77777777" w:rsidR="00BA65D3" w:rsidRDefault="00BA65D3" w:rsidP="00BA65D3"/>
    <w:p w14:paraId="60A69C7E" w14:textId="05BD7C6F" w:rsidR="00BA65D3" w:rsidRDefault="00BA65D3" w:rsidP="00BA65D3">
      <w:pPr>
        <w:ind w:left="720"/>
      </w:pPr>
      <w:r>
        <w:t xml:space="preserve">Layna Mosely, 2011, </w:t>
      </w:r>
      <w:r w:rsidRPr="00BA65D3">
        <w:rPr>
          <w:i/>
        </w:rPr>
        <w:t>Labor Rights and Multinational Production</w:t>
      </w:r>
      <w:r>
        <w:t>, (Cambridge University Press)</w:t>
      </w:r>
    </w:p>
    <w:p w14:paraId="6C5E6E86" w14:textId="77777777" w:rsidR="00BA65D3" w:rsidRDefault="00BA65D3" w:rsidP="001D77E9"/>
    <w:p w14:paraId="372C2ADF" w14:textId="1268E639" w:rsidR="00BA65D3" w:rsidRPr="00BA65D3" w:rsidRDefault="00BA65D3" w:rsidP="00BA65D3">
      <w:pPr>
        <w:ind w:left="720"/>
      </w:pPr>
      <w:r w:rsidRPr="00BA65D3">
        <w:t>Fransen, Luc. 2011. “Multi-st</w:t>
      </w:r>
      <w:r w:rsidR="001D77E9">
        <w:t>akeholder governance and volun</w:t>
      </w:r>
      <w:r w:rsidRPr="00BA65D3">
        <w:t xml:space="preserve">tary programme interactions: legitimation politics in the institutional design of Corporate Social Responsibility”. </w:t>
      </w:r>
      <w:r w:rsidRPr="00BA65D3">
        <w:rPr>
          <w:i/>
          <w:iCs/>
        </w:rPr>
        <w:t xml:space="preserve">Socio-Economic Review 10(1): </w:t>
      </w:r>
      <w:r w:rsidRPr="00BA65D3">
        <w:t xml:space="preserve">163-92. </w:t>
      </w:r>
    </w:p>
    <w:p w14:paraId="232A4378" w14:textId="77777777" w:rsidR="001D77E9" w:rsidRDefault="001D77E9" w:rsidP="001D77E9">
      <w:pPr>
        <w:rPr>
          <w:i/>
          <w:iCs/>
        </w:rPr>
      </w:pPr>
    </w:p>
    <w:p w14:paraId="5CC686DB" w14:textId="0E17BD53" w:rsidR="00BA65D3" w:rsidRDefault="00BA65D3" w:rsidP="001D77E9">
      <w:pPr>
        <w:ind w:left="720"/>
      </w:pPr>
      <w:r w:rsidRPr="00BA65D3">
        <w:t>Hadwiger, Felix. 2015. “Globa</w:t>
      </w:r>
      <w:r w:rsidR="001D77E9">
        <w:t>l framework agreements: Achiev</w:t>
      </w:r>
      <w:r w:rsidRPr="00BA65D3">
        <w:t xml:space="preserve">ing decent work in global supply chains?” </w:t>
      </w:r>
      <w:r w:rsidRPr="00BA65D3">
        <w:rPr>
          <w:i/>
          <w:iCs/>
        </w:rPr>
        <w:t>International Journal of Labour Research 7(1-2)</w:t>
      </w:r>
      <w:r w:rsidRPr="00BA65D3">
        <w:t xml:space="preserve">: 75-94. </w:t>
      </w:r>
    </w:p>
    <w:p w14:paraId="132A713C" w14:textId="77777777" w:rsidR="00BA65D3" w:rsidRDefault="00BA65D3" w:rsidP="001D77E9"/>
    <w:p w14:paraId="5E46C983" w14:textId="0B12CCCA" w:rsidR="00BA65D3" w:rsidRDefault="00BA65D3" w:rsidP="00BA65D3">
      <w:pPr>
        <w:ind w:left="720"/>
      </w:pPr>
      <w:r w:rsidRPr="00BA65D3">
        <w:t xml:space="preserve">Locke, Richard M. 2013. </w:t>
      </w:r>
      <w:r w:rsidRPr="00BA65D3">
        <w:rPr>
          <w:i/>
          <w:iCs/>
        </w:rPr>
        <w:t>The pro</w:t>
      </w:r>
      <w:r w:rsidR="001D77E9">
        <w:rPr>
          <w:i/>
          <w:iCs/>
        </w:rPr>
        <w:t>mise and limits of private pow</w:t>
      </w:r>
      <w:r w:rsidRPr="00BA65D3">
        <w:rPr>
          <w:i/>
          <w:iCs/>
        </w:rPr>
        <w:t xml:space="preserve">er. </w:t>
      </w:r>
      <w:r w:rsidRPr="00BA65D3">
        <w:t>Cambridge, MA: Cambridge University Press. </w:t>
      </w:r>
    </w:p>
    <w:p w14:paraId="64C85004" w14:textId="77777777" w:rsidR="00BA65D3" w:rsidRDefault="00BA65D3" w:rsidP="001D77E9">
      <w:pPr>
        <w:rPr>
          <w:i/>
          <w:iCs/>
        </w:rPr>
      </w:pPr>
    </w:p>
    <w:p w14:paraId="1BDDF433" w14:textId="5D4CB16E" w:rsidR="00BA65D3" w:rsidRDefault="00BA65D3" w:rsidP="00BA65D3">
      <w:pPr>
        <w:ind w:left="720"/>
      </w:pPr>
      <w:r w:rsidRPr="00BA65D3">
        <w:t xml:space="preserve">Marginson, P. 2016. “Governing Work and Employment Relations in an Internationalized Economy: The Institutional Challenge”. </w:t>
      </w:r>
      <w:r w:rsidRPr="00BA65D3">
        <w:rPr>
          <w:i/>
          <w:iCs/>
        </w:rPr>
        <w:t>ILR Review 69(5)</w:t>
      </w:r>
      <w:r w:rsidRPr="00BA65D3">
        <w:t>: 1033-55. </w:t>
      </w:r>
    </w:p>
    <w:p w14:paraId="3BDBC3BD" w14:textId="77777777" w:rsidR="00BA65D3" w:rsidRDefault="00BA65D3" w:rsidP="001D77E9"/>
    <w:p w14:paraId="3E3B50F8" w14:textId="3DFC4827" w:rsidR="00BA65D3" w:rsidRDefault="00BA65D3" w:rsidP="00BA65D3">
      <w:pPr>
        <w:ind w:left="720"/>
      </w:pPr>
      <w:r w:rsidRPr="00BA65D3">
        <w:t xml:space="preserve">Meardi, G. and P. Marginson. 2014. “Global labour governance: potential and limits of an emerging perspective”. </w:t>
      </w:r>
      <w:r w:rsidRPr="00BA65D3">
        <w:rPr>
          <w:i/>
          <w:iCs/>
        </w:rPr>
        <w:t>Work, Employment and Society 28(4)</w:t>
      </w:r>
      <w:r w:rsidRPr="00BA65D3">
        <w:t>: 651-62. </w:t>
      </w:r>
    </w:p>
    <w:p w14:paraId="000A3DB3" w14:textId="77777777" w:rsidR="00BA65D3" w:rsidRDefault="00BA65D3" w:rsidP="00BA65D3">
      <w:pPr>
        <w:ind w:left="720"/>
      </w:pPr>
    </w:p>
    <w:p w14:paraId="7B34AEB6" w14:textId="77777777" w:rsidR="00BA65D3" w:rsidRPr="00BA65D3" w:rsidRDefault="00BA65D3" w:rsidP="00BA65D3">
      <w:pPr>
        <w:ind w:left="720"/>
      </w:pPr>
    </w:p>
    <w:p w14:paraId="73B29173" w14:textId="77777777" w:rsidR="00BA65D3" w:rsidRPr="00BA65D3" w:rsidRDefault="00BA65D3" w:rsidP="00BA65D3">
      <w:pPr>
        <w:ind w:left="720"/>
      </w:pPr>
    </w:p>
    <w:p w14:paraId="6CB9F078" w14:textId="77777777" w:rsidR="00BA65D3" w:rsidRPr="00BA65D3" w:rsidRDefault="00BA65D3" w:rsidP="00BA65D3">
      <w:pPr>
        <w:ind w:left="720"/>
      </w:pPr>
    </w:p>
    <w:p w14:paraId="245118BD" w14:textId="5D323480" w:rsidR="00BA65D3" w:rsidRPr="009C2D1F" w:rsidRDefault="00BA65D3" w:rsidP="003601CF">
      <w:pPr>
        <w:rPr>
          <w:rFonts w:eastAsia="Times New Roman" w:cs="Times New Roman"/>
        </w:rPr>
      </w:pPr>
    </w:p>
    <w:sectPr w:rsidR="00BA65D3" w:rsidRPr="009C2D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739"/>
    <w:multiLevelType w:val="hybridMultilevel"/>
    <w:tmpl w:val="DA14C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285FA0"/>
    <w:multiLevelType w:val="multilevel"/>
    <w:tmpl w:val="7AE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6F1684"/>
    <w:multiLevelType w:val="multilevel"/>
    <w:tmpl w:val="16F8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D1FED"/>
    <w:multiLevelType w:val="multilevel"/>
    <w:tmpl w:val="E280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FD3C09"/>
    <w:multiLevelType w:val="multilevel"/>
    <w:tmpl w:val="C1405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3AD0C4F"/>
    <w:multiLevelType w:val="multilevel"/>
    <w:tmpl w:val="A78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F675C"/>
    <w:multiLevelType w:val="multilevel"/>
    <w:tmpl w:val="22C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26330D"/>
    <w:multiLevelType w:val="multilevel"/>
    <w:tmpl w:val="84D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443DBA"/>
    <w:multiLevelType w:val="multilevel"/>
    <w:tmpl w:val="B62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AE1FB3"/>
    <w:multiLevelType w:val="multilevel"/>
    <w:tmpl w:val="B58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6F4D18"/>
    <w:multiLevelType w:val="multilevel"/>
    <w:tmpl w:val="A76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7"/>
  </w:num>
  <w:num w:numId="5">
    <w:abstractNumId w:val="9"/>
  </w:num>
  <w:num w:numId="6">
    <w:abstractNumId w:val="6"/>
  </w:num>
  <w:num w:numId="7">
    <w:abstractNumId w:val="0"/>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67"/>
    <w:rsid w:val="000259D7"/>
    <w:rsid w:val="00035BC2"/>
    <w:rsid w:val="00057AFC"/>
    <w:rsid w:val="00095A67"/>
    <w:rsid w:val="000A199C"/>
    <w:rsid w:val="00124C50"/>
    <w:rsid w:val="00133125"/>
    <w:rsid w:val="0014021B"/>
    <w:rsid w:val="00161BF2"/>
    <w:rsid w:val="00167F1A"/>
    <w:rsid w:val="00192148"/>
    <w:rsid w:val="001C2A05"/>
    <w:rsid w:val="001C457C"/>
    <w:rsid w:val="001D77E9"/>
    <w:rsid w:val="00200B8F"/>
    <w:rsid w:val="00231387"/>
    <w:rsid w:val="002A18F8"/>
    <w:rsid w:val="002C0DC1"/>
    <w:rsid w:val="002D5CF0"/>
    <w:rsid w:val="00337638"/>
    <w:rsid w:val="003601CF"/>
    <w:rsid w:val="003A213F"/>
    <w:rsid w:val="003C6FDA"/>
    <w:rsid w:val="00400082"/>
    <w:rsid w:val="00456C02"/>
    <w:rsid w:val="00476A85"/>
    <w:rsid w:val="00495E68"/>
    <w:rsid w:val="004E645C"/>
    <w:rsid w:val="00501BDE"/>
    <w:rsid w:val="00526556"/>
    <w:rsid w:val="005336F2"/>
    <w:rsid w:val="005565F5"/>
    <w:rsid w:val="00577BD0"/>
    <w:rsid w:val="00592EE9"/>
    <w:rsid w:val="0059421D"/>
    <w:rsid w:val="005A0762"/>
    <w:rsid w:val="005D78D6"/>
    <w:rsid w:val="005E6419"/>
    <w:rsid w:val="005E6A0B"/>
    <w:rsid w:val="005F45EA"/>
    <w:rsid w:val="006279B3"/>
    <w:rsid w:val="00636668"/>
    <w:rsid w:val="006434AC"/>
    <w:rsid w:val="006679C5"/>
    <w:rsid w:val="00685D7E"/>
    <w:rsid w:val="006F57A1"/>
    <w:rsid w:val="00700754"/>
    <w:rsid w:val="007412C9"/>
    <w:rsid w:val="00751679"/>
    <w:rsid w:val="00792E72"/>
    <w:rsid w:val="007A1530"/>
    <w:rsid w:val="0081116F"/>
    <w:rsid w:val="0082451A"/>
    <w:rsid w:val="008B2476"/>
    <w:rsid w:val="008F4747"/>
    <w:rsid w:val="00905054"/>
    <w:rsid w:val="009202E8"/>
    <w:rsid w:val="0093238F"/>
    <w:rsid w:val="009353A2"/>
    <w:rsid w:val="009603BA"/>
    <w:rsid w:val="009A0AE8"/>
    <w:rsid w:val="009C2D1F"/>
    <w:rsid w:val="009C78BD"/>
    <w:rsid w:val="00A431D9"/>
    <w:rsid w:val="00A46BF4"/>
    <w:rsid w:val="00A767A6"/>
    <w:rsid w:val="00A941C9"/>
    <w:rsid w:val="00AA21D4"/>
    <w:rsid w:val="00AB796F"/>
    <w:rsid w:val="00AC3C9A"/>
    <w:rsid w:val="00B27434"/>
    <w:rsid w:val="00B50AD8"/>
    <w:rsid w:val="00B86CB4"/>
    <w:rsid w:val="00B97D51"/>
    <w:rsid w:val="00BA65D3"/>
    <w:rsid w:val="00BF5202"/>
    <w:rsid w:val="00C24B5E"/>
    <w:rsid w:val="00C751EF"/>
    <w:rsid w:val="00D0141E"/>
    <w:rsid w:val="00D63101"/>
    <w:rsid w:val="00D92BA5"/>
    <w:rsid w:val="00DF4E5A"/>
    <w:rsid w:val="00E07DB8"/>
    <w:rsid w:val="00E178D8"/>
    <w:rsid w:val="00E41206"/>
    <w:rsid w:val="00E64163"/>
    <w:rsid w:val="00E71537"/>
    <w:rsid w:val="00E814F1"/>
    <w:rsid w:val="00E87763"/>
    <w:rsid w:val="00E95800"/>
    <w:rsid w:val="00EB2DEE"/>
    <w:rsid w:val="00EC1B8B"/>
    <w:rsid w:val="00EC79DC"/>
    <w:rsid w:val="00EF6B42"/>
    <w:rsid w:val="00F335E9"/>
    <w:rsid w:val="00F739C3"/>
    <w:rsid w:val="00F762C7"/>
    <w:rsid w:val="00F81DEE"/>
    <w:rsid w:val="00F97A54"/>
    <w:rsid w:val="00FA2474"/>
    <w:rsid w:val="00FD22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88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paragraph" w:styleId="Heading1">
    <w:name w:val="heading 1"/>
    <w:basedOn w:val="Normal"/>
    <w:next w:val="Normal"/>
    <w:link w:val="Heading1Char"/>
    <w:uiPriority w:val="9"/>
    <w:qFormat/>
    <w:rsid w:val="00F739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C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412C9"/>
    <w:rPr>
      <w:color w:val="0000FF" w:themeColor="hyperlink"/>
      <w:u w:val="single"/>
    </w:rPr>
  </w:style>
  <w:style w:type="paragraph" w:styleId="BalloonText">
    <w:name w:val="Balloon Text"/>
    <w:basedOn w:val="Normal"/>
    <w:link w:val="BalloonTextChar"/>
    <w:uiPriority w:val="99"/>
    <w:semiHidden/>
    <w:unhideWhenUsed/>
    <w:rsid w:val="00AA2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1D4"/>
    <w:rPr>
      <w:rFonts w:ascii="Lucida Grande" w:hAnsi="Lucida Grande" w:cs="Lucida Grande"/>
      <w:sz w:val="18"/>
      <w:szCs w:val="18"/>
    </w:rPr>
  </w:style>
  <w:style w:type="character" w:styleId="FollowedHyperlink">
    <w:name w:val="FollowedHyperlink"/>
    <w:basedOn w:val="DefaultParagraphFont"/>
    <w:uiPriority w:val="99"/>
    <w:semiHidden/>
    <w:unhideWhenUsed/>
    <w:rsid w:val="006679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BA"/>
    <w:rPr>
      <w:rFonts w:ascii="Times New Roman" w:hAnsi="Times New Roman"/>
    </w:rPr>
  </w:style>
  <w:style w:type="paragraph" w:styleId="Heading1">
    <w:name w:val="heading 1"/>
    <w:basedOn w:val="Normal"/>
    <w:next w:val="Normal"/>
    <w:link w:val="Heading1Char"/>
    <w:uiPriority w:val="9"/>
    <w:qFormat/>
    <w:rsid w:val="00F739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C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412C9"/>
    <w:rPr>
      <w:color w:val="0000FF" w:themeColor="hyperlink"/>
      <w:u w:val="single"/>
    </w:rPr>
  </w:style>
  <w:style w:type="paragraph" w:styleId="BalloonText">
    <w:name w:val="Balloon Text"/>
    <w:basedOn w:val="Normal"/>
    <w:link w:val="BalloonTextChar"/>
    <w:uiPriority w:val="99"/>
    <w:semiHidden/>
    <w:unhideWhenUsed/>
    <w:rsid w:val="00AA2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1D4"/>
    <w:rPr>
      <w:rFonts w:ascii="Lucida Grande" w:hAnsi="Lucida Grande" w:cs="Lucida Grande"/>
      <w:sz w:val="18"/>
      <w:szCs w:val="18"/>
    </w:rPr>
  </w:style>
  <w:style w:type="character" w:styleId="FollowedHyperlink">
    <w:name w:val="FollowedHyperlink"/>
    <w:basedOn w:val="DefaultParagraphFont"/>
    <w:uiPriority w:val="99"/>
    <w:semiHidden/>
    <w:unhideWhenUsed/>
    <w:rsid w:val="00667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73">
      <w:bodyDiv w:val="1"/>
      <w:marLeft w:val="0"/>
      <w:marRight w:val="0"/>
      <w:marTop w:val="0"/>
      <w:marBottom w:val="0"/>
      <w:divBdr>
        <w:top w:val="none" w:sz="0" w:space="0" w:color="auto"/>
        <w:left w:val="none" w:sz="0" w:space="0" w:color="auto"/>
        <w:bottom w:val="none" w:sz="0" w:space="0" w:color="auto"/>
        <w:right w:val="none" w:sz="0" w:space="0" w:color="auto"/>
      </w:divBdr>
    </w:div>
    <w:div w:id="100534082">
      <w:bodyDiv w:val="1"/>
      <w:marLeft w:val="0"/>
      <w:marRight w:val="0"/>
      <w:marTop w:val="0"/>
      <w:marBottom w:val="0"/>
      <w:divBdr>
        <w:top w:val="none" w:sz="0" w:space="0" w:color="auto"/>
        <w:left w:val="none" w:sz="0" w:space="0" w:color="auto"/>
        <w:bottom w:val="none" w:sz="0" w:space="0" w:color="auto"/>
        <w:right w:val="none" w:sz="0" w:space="0" w:color="auto"/>
      </w:divBdr>
    </w:div>
    <w:div w:id="218133617">
      <w:bodyDiv w:val="1"/>
      <w:marLeft w:val="0"/>
      <w:marRight w:val="0"/>
      <w:marTop w:val="0"/>
      <w:marBottom w:val="0"/>
      <w:divBdr>
        <w:top w:val="none" w:sz="0" w:space="0" w:color="auto"/>
        <w:left w:val="none" w:sz="0" w:space="0" w:color="auto"/>
        <w:bottom w:val="none" w:sz="0" w:space="0" w:color="auto"/>
        <w:right w:val="none" w:sz="0" w:space="0" w:color="auto"/>
      </w:divBdr>
    </w:div>
    <w:div w:id="222495956">
      <w:bodyDiv w:val="1"/>
      <w:marLeft w:val="0"/>
      <w:marRight w:val="0"/>
      <w:marTop w:val="0"/>
      <w:marBottom w:val="0"/>
      <w:divBdr>
        <w:top w:val="none" w:sz="0" w:space="0" w:color="auto"/>
        <w:left w:val="none" w:sz="0" w:space="0" w:color="auto"/>
        <w:bottom w:val="none" w:sz="0" w:space="0" w:color="auto"/>
        <w:right w:val="none" w:sz="0" w:space="0" w:color="auto"/>
      </w:divBdr>
    </w:div>
    <w:div w:id="227963215">
      <w:bodyDiv w:val="1"/>
      <w:marLeft w:val="0"/>
      <w:marRight w:val="0"/>
      <w:marTop w:val="0"/>
      <w:marBottom w:val="0"/>
      <w:divBdr>
        <w:top w:val="none" w:sz="0" w:space="0" w:color="auto"/>
        <w:left w:val="none" w:sz="0" w:space="0" w:color="auto"/>
        <w:bottom w:val="none" w:sz="0" w:space="0" w:color="auto"/>
        <w:right w:val="none" w:sz="0" w:space="0" w:color="auto"/>
      </w:divBdr>
    </w:div>
    <w:div w:id="230893627">
      <w:bodyDiv w:val="1"/>
      <w:marLeft w:val="0"/>
      <w:marRight w:val="0"/>
      <w:marTop w:val="0"/>
      <w:marBottom w:val="0"/>
      <w:divBdr>
        <w:top w:val="none" w:sz="0" w:space="0" w:color="auto"/>
        <w:left w:val="none" w:sz="0" w:space="0" w:color="auto"/>
        <w:bottom w:val="none" w:sz="0" w:space="0" w:color="auto"/>
        <w:right w:val="none" w:sz="0" w:space="0" w:color="auto"/>
      </w:divBdr>
    </w:div>
    <w:div w:id="260838342">
      <w:bodyDiv w:val="1"/>
      <w:marLeft w:val="0"/>
      <w:marRight w:val="0"/>
      <w:marTop w:val="0"/>
      <w:marBottom w:val="0"/>
      <w:divBdr>
        <w:top w:val="none" w:sz="0" w:space="0" w:color="auto"/>
        <w:left w:val="none" w:sz="0" w:space="0" w:color="auto"/>
        <w:bottom w:val="none" w:sz="0" w:space="0" w:color="auto"/>
        <w:right w:val="none" w:sz="0" w:space="0" w:color="auto"/>
      </w:divBdr>
    </w:div>
    <w:div w:id="290019049">
      <w:bodyDiv w:val="1"/>
      <w:marLeft w:val="0"/>
      <w:marRight w:val="0"/>
      <w:marTop w:val="0"/>
      <w:marBottom w:val="0"/>
      <w:divBdr>
        <w:top w:val="none" w:sz="0" w:space="0" w:color="auto"/>
        <w:left w:val="none" w:sz="0" w:space="0" w:color="auto"/>
        <w:bottom w:val="none" w:sz="0" w:space="0" w:color="auto"/>
        <w:right w:val="none" w:sz="0" w:space="0" w:color="auto"/>
      </w:divBdr>
    </w:div>
    <w:div w:id="384764379">
      <w:bodyDiv w:val="1"/>
      <w:marLeft w:val="0"/>
      <w:marRight w:val="0"/>
      <w:marTop w:val="0"/>
      <w:marBottom w:val="0"/>
      <w:divBdr>
        <w:top w:val="none" w:sz="0" w:space="0" w:color="auto"/>
        <w:left w:val="none" w:sz="0" w:space="0" w:color="auto"/>
        <w:bottom w:val="none" w:sz="0" w:space="0" w:color="auto"/>
        <w:right w:val="none" w:sz="0" w:space="0" w:color="auto"/>
      </w:divBdr>
    </w:div>
    <w:div w:id="445539983">
      <w:bodyDiv w:val="1"/>
      <w:marLeft w:val="0"/>
      <w:marRight w:val="0"/>
      <w:marTop w:val="0"/>
      <w:marBottom w:val="0"/>
      <w:divBdr>
        <w:top w:val="none" w:sz="0" w:space="0" w:color="auto"/>
        <w:left w:val="none" w:sz="0" w:space="0" w:color="auto"/>
        <w:bottom w:val="none" w:sz="0" w:space="0" w:color="auto"/>
        <w:right w:val="none" w:sz="0" w:space="0" w:color="auto"/>
      </w:divBdr>
    </w:div>
    <w:div w:id="445584699">
      <w:bodyDiv w:val="1"/>
      <w:marLeft w:val="0"/>
      <w:marRight w:val="0"/>
      <w:marTop w:val="0"/>
      <w:marBottom w:val="0"/>
      <w:divBdr>
        <w:top w:val="none" w:sz="0" w:space="0" w:color="auto"/>
        <w:left w:val="none" w:sz="0" w:space="0" w:color="auto"/>
        <w:bottom w:val="none" w:sz="0" w:space="0" w:color="auto"/>
        <w:right w:val="none" w:sz="0" w:space="0" w:color="auto"/>
      </w:divBdr>
    </w:div>
    <w:div w:id="458687826">
      <w:bodyDiv w:val="1"/>
      <w:marLeft w:val="0"/>
      <w:marRight w:val="0"/>
      <w:marTop w:val="0"/>
      <w:marBottom w:val="0"/>
      <w:divBdr>
        <w:top w:val="none" w:sz="0" w:space="0" w:color="auto"/>
        <w:left w:val="none" w:sz="0" w:space="0" w:color="auto"/>
        <w:bottom w:val="none" w:sz="0" w:space="0" w:color="auto"/>
        <w:right w:val="none" w:sz="0" w:space="0" w:color="auto"/>
      </w:divBdr>
    </w:div>
    <w:div w:id="466163864">
      <w:bodyDiv w:val="1"/>
      <w:marLeft w:val="0"/>
      <w:marRight w:val="0"/>
      <w:marTop w:val="0"/>
      <w:marBottom w:val="0"/>
      <w:divBdr>
        <w:top w:val="none" w:sz="0" w:space="0" w:color="auto"/>
        <w:left w:val="none" w:sz="0" w:space="0" w:color="auto"/>
        <w:bottom w:val="none" w:sz="0" w:space="0" w:color="auto"/>
        <w:right w:val="none" w:sz="0" w:space="0" w:color="auto"/>
      </w:divBdr>
    </w:div>
    <w:div w:id="481895387">
      <w:bodyDiv w:val="1"/>
      <w:marLeft w:val="0"/>
      <w:marRight w:val="0"/>
      <w:marTop w:val="0"/>
      <w:marBottom w:val="0"/>
      <w:divBdr>
        <w:top w:val="none" w:sz="0" w:space="0" w:color="auto"/>
        <w:left w:val="none" w:sz="0" w:space="0" w:color="auto"/>
        <w:bottom w:val="none" w:sz="0" w:space="0" w:color="auto"/>
        <w:right w:val="none" w:sz="0" w:space="0" w:color="auto"/>
      </w:divBdr>
    </w:div>
    <w:div w:id="517045797">
      <w:bodyDiv w:val="1"/>
      <w:marLeft w:val="0"/>
      <w:marRight w:val="0"/>
      <w:marTop w:val="0"/>
      <w:marBottom w:val="0"/>
      <w:divBdr>
        <w:top w:val="none" w:sz="0" w:space="0" w:color="auto"/>
        <w:left w:val="none" w:sz="0" w:space="0" w:color="auto"/>
        <w:bottom w:val="none" w:sz="0" w:space="0" w:color="auto"/>
        <w:right w:val="none" w:sz="0" w:space="0" w:color="auto"/>
      </w:divBdr>
    </w:div>
    <w:div w:id="529295389">
      <w:bodyDiv w:val="1"/>
      <w:marLeft w:val="0"/>
      <w:marRight w:val="0"/>
      <w:marTop w:val="0"/>
      <w:marBottom w:val="0"/>
      <w:divBdr>
        <w:top w:val="none" w:sz="0" w:space="0" w:color="auto"/>
        <w:left w:val="none" w:sz="0" w:space="0" w:color="auto"/>
        <w:bottom w:val="none" w:sz="0" w:space="0" w:color="auto"/>
        <w:right w:val="none" w:sz="0" w:space="0" w:color="auto"/>
      </w:divBdr>
    </w:div>
    <w:div w:id="542985671">
      <w:bodyDiv w:val="1"/>
      <w:marLeft w:val="0"/>
      <w:marRight w:val="0"/>
      <w:marTop w:val="0"/>
      <w:marBottom w:val="0"/>
      <w:divBdr>
        <w:top w:val="none" w:sz="0" w:space="0" w:color="auto"/>
        <w:left w:val="none" w:sz="0" w:space="0" w:color="auto"/>
        <w:bottom w:val="none" w:sz="0" w:space="0" w:color="auto"/>
        <w:right w:val="none" w:sz="0" w:space="0" w:color="auto"/>
      </w:divBdr>
    </w:div>
    <w:div w:id="559361149">
      <w:bodyDiv w:val="1"/>
      <w:marLeft w:val="0"/>
      <w:marRight w:val="0"/>
      <w:marTop w:val="0"/>
      <w:marBottom w:val="0"/>
      <w:divBdr>
        <w:top w:val="none" w:sz="0" w:space="0" w:color="auto"/>
        <w:left w:val="none" w:sz="0" w:space="0" w:color="auto"/>
        <w:bottom w:val="none" w:sz="0" w:space="0" w:color="auto"/>
        <w:right w:val="none" w:sz="0" w:space="0" w:color="auto"/>
      </w:divBdr>
    </w:div>
    <w:div w:id="628438832">
      <w:bodyDiv w:val="1"/>
      <w:marLeft w:val="0"/>
      <w:marRight w:val="0"/>
      <w:marTop w:val="0"/>
      <w:marBottom w:val="0"/>
      <w:divBdr>
        <w:top w:val="none" w:sz="0" w:space="0" w:color="auto"/>
        <w:left w:val="none" w:sz="0" w:space="0" w:color="auto"/>
        <w:bottom w:val="none" w:sz="0" w:space="0" w:color="auto"/>
        <w:right w:val="none" w:sz="0" w:space="0" w:color="auto"/>
      </w:divBdr>
    </w:div>
    <w:div w:id="629483010">
      <w:bodyDiv w:val="1"/>
      <w:marLeft w:val="0"/>
      <w:marRight w:val="0"/>
      <w:marTop w:val="0"/>
      <w:marBottom w:val="0"/>
      <w:divBdr>
        <w:top w:val="none" w:sz="0" w:space="0" w:color="auto"/>
        <w:left w:val="none" w:sz="0" w:space="0" w:color="auto"/>
        <w:bottom w:val="none" w:sz="0" w:space="0" w:color="auto"/>
        <w:right w:val="none" w:sz="0" w:space="0" w:color="auto"/>
      </w:divBdr>
    </w:div>
    <w:div w:id="687633507">
      <w:bodyDiv w:val="1"/>
      <w:marLeft w:val="0"/>
      <w:marRight w:val="0"/>
      <w:marTop w:val="0"/>
      <w:marBottom w:val="0"/>
      <w:divBdr>
        <w:top w:val="none" w:sz="0" w:space="0" w:color="auto"/>
        <w:left w:val="none" w:sz="0" w:space="0" w:color="auto"/>
        <w:bottom w:val="none" w:sz="0" w:space="0" w:color="auto"/>
        <w:right w:val="none" w:sz="0" w:space="0" w:color="auto"/>
      </w:divBdr>
    </w:div>
    <w:div w:id="715087377">
      <w:bodyDiv w:val="1"/>
      <w:marLeft w:val="0"/>
      <w:marRight w:val="0"/>
      <w:marTop w:val="0"/>
      <w:marBottom w:val="0"/>
      <w:divBdr>
        <w:top w:val="none" w:sz="0" w:space="0" w:color="auto"/>
        <w:left w:val="none" w:sz="0" w:space="0" w:color="auto"/>
        <w:bottom w:val="none" w:sz="0" w:space="0" w:color="auto"/>
        <w:right w:val="none" w:sz="0" w:space="0" w:color="auto"/>
      </w:divBdr>
    </w:div>
    <w:div w:id="743530336">
      <w:bodyDiv w:val="1"/>
      <w:marLeft w:val="0"/>
      <w:marRight w:val="0"/>
      <w:marTop w:val="0"/>
      <w:marBottom w:val="0"/>
      <w:divBdr>
        <w:top w:val="none" w:sz="0" w:space="0" w:color="auto"/>
        <w:left w:val="none" w:sz="0" w:space="0" w:color="auto"/>
        <w:bottom w:val="none" w:sz="0" w:space="0" w:color="auto"/>
        <w:right w:val="none" w:sz="0" w:space="0" w:color="auto"/>
      </w:divBdr>
    </w:div>
    <w:div w:id="749354921">
      <w:bodyDiv w:val="1"/>
      <w:marLeft w:val="0"/>
      <w:marRight w:val="0"/>
      <w:marTop w:val="0"/>
      <w:marBottom w:val="0"/>
      <w:divBdr>
        <w:top w:val="none" w:sz="0" w:space="0" w:color="auto"/>
        <w:left w:val="none" w:sz="0" w:space="0" w:color="auto"/>
        <w:bottom w:val="none" w:sz="0" w:space="0" w:color="auto"/>
        <w:right w:val="none" w:sz="0" w:space="0" w:color="auto"/>
      </w:divBdr>
    </w:div>
    <w:div w:id="808210578">
      <w:bodyDiv w:val="1"/>
      <w:marLeft w:val="0"/>
      <w:marRight w:val="0"/>
      <w:marTop w:val="0"/>
      <w:marBottom w:val="0"/>
      <w:divBdr>
        <w:top w:val="none" w:sz="0" w:space="0" w:color="auto"/>
        <w:left w:val="none" w:sz="0" w:space="0" w:color="auto"/>
        <w:bottom w:val="none" w:sz="0" w:space="0" w:color="auto"/>
        <w:right w:val="none" w:sz="0" w:space="0" w:color="auto"/>
      </w:divBdr>
    </w:div>
    <w:div w:id="830026166">
      <w:bodyDiv w:val="1"/>
      <w:marLeft w:val="0"/>
      <w:marRight w:val="0"/>
      <w:marTop w:val="0"/>
      <w:marBottom w:val="0"/>
      <w:divBdr>
        <w:top w:val="none" w:sz="0" w:space="0" w:color="auto"/>
        <w:left w:val="none" w:sz="0" w:space="0" w:color="auto"/>
        <w:bottom w:val="none" w:sz="0" w:space="0" w:color="auto"/>
        <w:right w:val="none" w:sz="0" w:space="0" w:color="auto"/>
      </w:divBdr>
    </w:div>
    <w:div w:id="834145980">
      <w:bodyDiv w:val="1"/>
      <w:marLeft w:val="0"/>
      <w:marRight w:val="0"/>
      <w:marTop w:val="0"/>
      <w:marBottom w:val="0"/>
      <w:divBdr>
        <w:top w:val="none" w:sz="0" w:space="0" w:color="auto"/>
        <w:left w:val="none" w:sz="0" w:space="0" w:color="auto"/>
        <w:bottom w:val="none" w:sz="0" w:space="0" w:color="auto"/>
        <w:right w:val="none" w:sz="0" w:space="0" w:color="auto"/>
      </w:divBdr>
    </w:div>
    <w:div w:id="900560567">
      <w:bodyDiv w:val="1"/>
      <w:marLeft w:val="0"/>
      <w:marRight w:val="0"/>
      <w:marTop w:val="0"/>
      <w:marBottom w:val="0"/>
      <w:divBdr>
        <w:top w:val="none" w:sz="0" w:space="0" w:color="auto"/>
        <w:left w:val="none" w:sz="0" w:space="0" w:color="auto"/>
        <w:bottom w:val="none" w:sz="0" w:space="0" w:color="auto"/>
        <w:right w:val="none" w:sz="0" w:space="0" w:color="auto"/>
      </w:divBdr>
    </w:div>
    <w:div w:id="926620913">
      <w:bodyDiv w:val="1"/>
      <w:marLeft w:val="0"/>
      <w:marRight w:val="0"/>
      <w:marTop w:val="0"/>
      <w:marBottom w:val="0"/>
      <w:divBdr>
        <w:top w:val="none" w:sz="0" w:space="0" w:color="auto"/>
        <w:left w:val="none" w:sz="0" w:space="0" w:color="auto"/>
        <w:bottom w:val="none" w:sz="0" w:space="0" w:color="auto"/>
        <w:right w:val="none" w:sz="0" w:space="0" w:color="auto"/>
      </w:divBdr>
    </w:div>
    <w:div w:id="927882616">
      <w:bodyDiv w:val="1"/>
      <w:marLeft w:val="0"/>
      <w:marRight w:val="0"/>
      <w:marTop w:val="0"/>
      <w:marBottom w:val="0"/>
      <w:divBdr>
        <w:top w:val="none" w:sz="0" w:space="0" w:color="auto"/>
        <w:left w:val="none" w:sz="0" w:space="0" w:color="auto"/>
        <w:bottom w:val="none" w:sz="0" w:space="0" w:color="auto"/>
        <w:right w:val="none" w:sz="0" w:space="0" w:color="auto"/>
      </w:divBdr>
    </w:div>
    <w:div w:id="948241179">
      <w:bodyDiv w:val="1"/>
      <w:marLeft w:val="0"/>
      <w:marRight w:val="0"/>
      <w:marTop w:val="0"/>
      <w:marBottom w:val="0"/>
      <w:divBdr>
        <w:top w:val="none" w:sz="0" w:space="0" w:color="auto"/>
        <w:left w:val="none" w:sz="0" w:space="0" w:color="auto"/>
        <w:bottom w:val="none" w:sz="0" w:space="0" w:color="auto"/>
        <w:right w:val="none" w:sz="0" w:space="0" w:color="auto"/>
      </w:divBdr>
    </w:div>
    <w:div w:id="980113656">
      <w:bodyDiv w:val="1"/>
      <w:marLeft w:val="0"/>
      <w:marRight w:val="0"/>
      <w:marTop w:val="0"/>
      <w:marBottom w:val="0"/>
      <w:divBdr>
        <w:top w:val="none" w:sz="0" w:space="0" w:color="auto"/>
        <w:left w:val="none" w:sz="0" w:space="0" w:color="auto"/>
        <w:bottom w:val="none" w:sz="0" w:space="0" w:color="auto"/>
        <w:right w:val="none" w:sz="0" w:space="0" w:color="auto"/>
      </w:divBdr>
    </w:div>
    <w:div w:id="985354774">
      <w:bodyDiv w:val="1"/>
      <w:marLeft w:val="0"/>
      <w:marRight w:val="0"/>
      <w:marTop w:val="0"/>
      <w:marBottom w:val="0"/>
      <w:divBdr>
        <w:top w:val="none" w:sz="0" w:space="0" w:color="auto"/>
        <w:left w:val="none" w:sz="0" w:space="0" w:color="auto"/>
        <w:bottom w:val="none" w:sz="0" w:space="0" w:color="auto"/>
        <w:right w:val="none" w:sz="0" w:space="0" w:color="auto"/>
      </w:divBdr>
    </w:div>
    <w:div w:id="987124502">
      <w:bodyDiv w:val="1"/>
      <w:marLeft w:val="0"/>
      <w:marRight w:val="0"/>
      <w:marTop w:val="0"/>
      <w:marBottom w:val="0"/>
      <w:divBdr>
        <w:top w:val="none" w:sz="0" w:space="0" w:color="auto"/>
        <w:left w:val="none" w:sz="0" w:space="0" w:color="auto"/>
        <w:bottom w:val="none" w:sz="0" w:space="0" w:color="auto"/>
        <w:right w:val="none" w:sz="0" w:space="0" w:color="auto"/>
      </w:divBdr>
    </w:div>
    <w:div w:id="989410649">
      <w:bodyDiv w:val="1"/>
      <w:marLeft w:val="0"/>
      <w:marRight w:val="0"/>
      <w:marTop w:val="0"/>
      <w:marBottom w:val="0"/>
      <w:divBdr>
        <w:top w:val="none" w:sz="0" w:space="0" w:color="auto"/>
        <w:left w:val="none" w:sz="0" w:space="0" w:color="auto"/>
        <w:bottom w:val="none" w:sz="0" w:space="0" w:color="auto"/>
        <w:right w:val="none" w:sz="0" w:space="0" w:color="auto"/>
      </w:divBdr>
      <w:divsChild>
        <w:div w:id="1600871386">
          <w:marLeft w:val="0"/>
          <w:marRight w:val="150"/>
          <w:marTop w:val="0"/>
          <w:marBottom w:val="0"/>
          <w:divBdr>
            <w:top w:val="none" w:sz="0" w:space="0" w:color="auto"/>
            <w:left w:val="none" w:sz="0" w:space="0" w:color="auto"/>
            <w:bottom w:val="none" w:sz="0" w:space="0" w:color="auto"/>
            <w:right w:val="none" w:sz="0" w:space="0" w:color="auto"/>
          </w:divBdr>
        </w:div>
        <w:div w:id="1843429289">
          <w:marLeft w:val="0"/>
          <w:marRight w:val="0"/>
          <w:marTop w:val="0"/>
          <w:marBottom w:val="0"/>
          <w:divBdr>
            <w:top w:val="none" w:sz="0" w:space="0" w:color="auto"/>
            <w:left w:val="none" w:sz="0" w:space="0" w:color="auto"/>
            <w:bottom w:val="none" w:sz="0" w:space="0" w:color="auto"/>
            <w:right w:val="none" w:sz="0" w:space="0" w:color="auto"/>
          </w:divBdr>
        </w:div>
        <w:div w:id="593438773">
          <w:marLeft w:val="0"/>
          <w:marRight w:val="0"/>
          <w:marTop w:val="0"/>
          <w:marBottom w:val="0"/>
          <w:divBdr>
            <w:top w:val="none" w:sz="0" w:space="0" w:color="auto"/>
            <w:left w:val="none" w:sz="0" w:space="0" w:color="auto"/>
            <w:bottom w:val="none" w:sz="0" w:space="0" w:color="auto"/>
            <w:right w:val="none" w:sz="0" w:space="0" w:color="auto"/>
          </w:divBdr>
        </w:div>
        <w:div w:id="2080668625">
          <w:marLeft w:val="0"/>
          <w:marRight w:val="0"/>
          <w:marTop w:val="0"/>
          <w:marBottom w:val="0"/>
          <w:divBdr>
            <w:top w:val="none" w:sz="0" w:space="0" w:color="auto"/>
            <w:left w:val="none" w:sz="0" w:space="0" w:color="auto"/>
            <w:bottom w:val="none" w:sz="0" w:space="0" w:color="auto"/>
            <w:right w:val="none" w:sz="0" w:space="0" w:color="auto"/>
          </w:divBdr>
        </w:div>
      </w:divsChild>
    </w:div>
    <w:div w:id="1011565007">
      <w:bodyDiv w:val="1"/>
      <w:marLeft w:val="0"/>
      <w:marRight w:val="0"/>
      <w:marTop w:val="0"/>
      <w:marBottom w:val="0"/>
      <w:divBdr>
        <w:top w:val="none" w:sz="0" w:space="0" w:color="auto"/>
        <w:left w:val="none" w:sz="0" w:space="0" w:color="auto"/>
        <w:bottom w:val="none" w:sz="0" w:space="0" w:color="auto"/>
        <w:right w:val="none" w:sz="0" w:space="0" w:color="auto"/>
      </w:divBdr>
    </w:div>
    <w:div w:id="1016922894">
      <w:bodyDiv w:val="1"/>
      <w:marLeft w:val="0"/>
      <w:marRight w:val="0"/>
      <w:marTop w:val="0"/>
      <w:marBottom w:val="0"/>
      <w:divBdr>
        <w:top w:val="none" w:sz="0" w:space="0" w:color="auto"/>
        <w:left w:val="none" w:sz="0" w:space="0" w:color="auto"/>
        <w:bottom w:val="none" w:sz="0" w:space="0" w:color="auto"/>
        <w:right w:val="none" w:sz="0" w:space="0" w:color="auto"/>
      </w:divBdr>
    </w:div>
    <w:div w:id="1019887726">
      <w:bodyDiv w:val="1"/>
      <w:marLeft w:val="0"/>
      <w:marRight w:val="0"/>
      <w:marTop w:val="0"/>
      <w:marBottom w:val="0"/>
      <w:divBdr>
        <w:top w:val="none" w:sz="0" w:space="0" w:color="auto"/>
        <w:left w:val="none" w:sz="0" w:space="0" w:color="auto"/>
        <w:bottom w:val="none" w:sz="0" w:space="0" w:color="auto"/>
        <w:right w:val="none" w:sz="0" w:space="0" w:color="auto"/>
      </w:divBdr>
    </w:div>
    <w:div w:id="1060903020">
      <w:bodyDiv w:val="1"/>
      <w:marLeft w:val="0"/>
      <w:marRight w:val="0"/>
      <w:marTop w:val="0"/>
      <w:marBottom w:val="0"/>
      <w:divBdr>
        <w:top w:val="none" w:sz="0" w:space="0" w:color="auto"/>
        <w:left w:val="none" w:sz="0" w:space="0" w:color="auto"/>
        <w:bottom w:val="none" w:sz="0" w:space="0" w:color="auto"/>
        <w:right w:val="none" w:sz="0" w:space="0" w:color="auto"/>
      </w:divBdr>
    </w:div>
    <w:div w:id="1061444892">
      <w:bodyDiv w:val="1"/>
      <w:marLeft w:val="0"/>
      <w:marRight w:val="0"/>
      <w:marTop w:val="0"/>
      <w:marBottom w:val="0"/>
      <w:divBdr>
        <w:top w:val="none" w:sz="0" w:space="0" w:color="auto"/>
        <w:left w:val="none" w:sz="0" w:space="0" w:color="auto"/>
        <w:bottom w:val="none" w:sz="0" w:space="0" w:color="auto"/>
        <w:right w:val="none" w:sz="0" w:space="0" w:color="auto"/>
      </w:divBdr>
    </w:div>
    <w:div w:id="1062219577">
      <w:bodyDiv w:val="1"/>
      <w:marLeft w:val="0"/>
      <w:marRight w:val="0"/>
      <w:marTop w:val="0"/>
      <w:marBottom w:val="0"/>
      <w:divBdr>
        <w:top w:val="none" w:sz="0" w:space="0" w:color="auto"/>
        <w:left w:val="none" w:sz="0" w:space="0" w:color="auto"/>
        <w:bottom w:val="none" w:sz="0" w:space="0" w:color="auto"/>
        <w:right w:val="none" w:sz="0" w:space="0" w:color="auto"/>
      </w:divBdr>
    </w:div>
    <w:div w:id="1086610212">
      <w:bodyDiv w:val="1"/>
      <w:marLeft w:val="0"/>
      <w:marRight w:val="0"/>
      <w:marTop w:val="0"/>
      <w:marBottom w:val="0"/>
      <w:divBdr>
        <w:top w:val="none" w:sz="0" w:space="0" w:color="auto"/>
        <w:left w:val="none" w:sz="0" w:space="0" w:color="auto"/>
        <w:bottom w:val="none" w:sz="0" w:space="0" w:color="auto"/>
        <w:right w:val="none" w:sz="0" w:space="0" w:color="auto"/>
      </w:divBdr>
    </w:div>
    <w:div w:id="1124154715">
      <w:bodyDiv w:val="1"/>
      <w:marLeft w:val="0"/>
      <w:marRight w:val="0"/>
      <w:marTop w:val="0"/>
      <w:marBottom w:val="0"/>
      <w:divBdr>
        <w:top w:val="none" w:sz="0" w:space="0" w:color="auto"/>
        <w:left w:val="none" w:sz="0" w:space="0" w:color="auto"/>
        <w:bottom w:val="none" w:sz="0" w:space="0" w:color="auto"/>
        <w:right w:val="none" w:sz="0" w:space="0" w:color="auto"/>
      </w:divBdr>
    </w:div>
    <w:div w:id="1124343716">
      <w:bodyDiv w:val="1"/>
      <w:marLeft w:val="0"/>
      <w:marRight w:val="0"/>
      <w:marTop w:val="0"/>
      <w:marBottom w:val="0"/>
      <w:divBdr>
        <w:top w:val="none" w:sz="0" w:space="0" w:color="auto"/>
        <w:left w:val="none" w:sz="0" w:space="0" w:color="auto"/>
        <w:bottom w:val="none" w:sz="0" w:space="0" w:color="auto"/>
        <w:right w:val="none" w:sz="0" w:space="0" w:color="auto"/>
      </w:divBdr>
    </w:div>
    <w:div w:id="1137458211">
      <w:bodyDiv w:val="1"/>
      <w:marLeft w:val="0"/>
      <w:marRight w:val="0"/>
      <w:marTop w:val="0"/>
      <w:marBottom w:val="0"/>
      <w:divBdr>
        <w:top w:val="none" w:sz="0" w:space="0" w:color="auto"/>
        <w:left w:val="none" w:sz="0" w:space="0" w:color="auto"/>
        <w:bottom w:val="none" w:sz="0" w:space="0" w:color="auto"/>
        <w:right w:val="none" w:sz="0" w:space="0" w:color="auto"/>
      </w:divBdr>
    </w:div>
    <w:div w:id="1154225233">
      <w:bodyDiv w:val="1"/>
      <w:marLeft w:val="0"/>
      <w:marRight w:val="0"/>
      <w:marTop w:val="0"/>
      <w:marBottom w:val="0"/>
      <w:divBdr>
        <w:top w:val="none" w:sz="0" w:space="0" w:color="auto"/>
        <w:left w:val="none" w:sz="0" w:space="0" w:color="auto"/>
        <w:bottom w:val="none" w:sz="0" w:space="0" w:color="auto"/>
        <w:right w:val="none" w:sz="0" w:space="0" w:color="auto"/>
      </w:divBdr>
      <w:divsChild>
        <w:div w:id="1745446171">
          <w:marLeft w:val="0"/>
          <w:marRight w:val="150"/>
          <w:marTop w:val="0"/>
          <w:marBottom w:val="0"/>
          <w:divBdr>
            <w:top w:val="none" w:sz="0" w:space="0" w:color="auto"/>
            <w:left w:val="none" w:sz="0" w:space="0" w:color="auto"/>
            <w:bottom w:val="none" w:sz="0" w:space="0" w:color="auto"/>
            <w:right w:val="none" w:sz="0" w:space="0" w:color="auto"/>
          </w:divBdr>
        </w:div>
        <w:div w:id="1558853000">
          <w:marLeft w:val="0"/>
          <w:marRight w:val="0"/>
          <w:marTop w:val="0"/>
          <w:marBottom w:val="0"/>
          <w:divBdr>
            <w:top w:val="none" w:sz="0" w:space="0" w:color="auto"/>
            <w:left w:val="none" w:sz="0" w:space="0" w:color="auto"/>
            <w:bottom w:val="none" w:sz="0" w:space="0" w:color="auto"/>
            <w:right w:val="none" w:sz="0" w:space="0" w:color="auto"/>
          </w:divBdr>
        </w:div>
        <w:div w:id="1014266376">
          <w:marLeft w:val="0"/>
          <w:marRight w:val="0"/>
          <w:marTop w:val="0"/>
          <w:marBottom w:val="0"/>
          <w:divBdr>
            <w:top w:val="none" w:sz="0" w:space="0" w:color="auto"/>
            <w:left w:val="none" w:sz="0" w:space="0" w:color="auto"/>
            <w:bottom w:val="none" w:sz="0" w:space="0" w:color="auto"/>
            <w:right w:val="none" w:sz="0" w:space="0" w:color="auto"/>
          </w:divBdr>
        </w:div>
        <w:div w:id="1096827110">
          <w:marLeft w:val="0"/>
          <w:marRight w:val="0"/>
          <w:marTop w:val="0"/>
          <w:marBottom w:val="0"/>
          <w:divBdr>
            <w:top w:val="none" w:sz="0" w:space="0" w:color="auto"/>
            <w:left w:val="none" w:sz="0" w:space="0" w:color="auto"/>
            <w:bottom w:val="none" w:sz="0" w:space="0" w:color="auto"/>
            <w:right w:val="none" w:sz="0" w:space="0" w:color="auto"/>
          </w:divBdr>
        </w:div>
      </w:divsChild>
    </w:div>
    <w:div w:id="1164274757">
      <w:bodyDiv w:val="1"/>
      <w:marLeft w:val="0"/>
      <w:marRight w:val="0"/>
      <w:marTop w:val="0"/>
      <w:marBottom w:val="0"/>
      <w:divBdr>
        <w:top w:val="none" w:sz="0" w:space="0" w:color="auto"/>
        <w:left w:val="none" w:sz="0" w:space="0" w:color="auto"/>
        <w:bottom w:val="none" w:sz="0" w:space="0" w:color="auto"/>
        <w:right w:val="none" w:sz="0" w:space="0" w:color="auto"/>
      </w:divBdr>
    </w:div>
    <w:div w:id="1179390422">
      <w:bodyDiv w:val="1"/>
      <w:marLeft w:val="0"/>
      <w:marRight w:val="0"/>
      <w:marTop w:val="0"/>
      <w:marBottom w:val="0"/>
      <w:divBdr>
        <w:top w:val="none" w:sz="0" w:space="0" w:color="auto"/>
        <w:left w:val="none" w:sz="0" w:space="0" w:color="auto"/>
        <w:bottom w:val="none" w:sz="0" w:space="0" w:color="auto"/>
        <w:right w:val="none" w:sz="0" w:space="0" w:color="auto"/>
      </w:divBdr>
    </w:div>
    <w:div w:id="1191726451">
      <w:bodyDiv w:val="1"/>
      <w:marLeft w:val="0"/>
      <w:marRight w:val="0"/>
      <w:marTop w:val="0"/>
      <w:marBottom w:val="0"/>
      <w:divBdr>
        <w:top w:val="none" w:sz="0" w:space="0" w:color="auto"/>
        <w:left w:val="none" w:sz="0" w:space="0" w:color="auto"/>
        <w:bottom w:val="none" w:sz="0" w:space="0" w:color="auto"/>
        <w:right w:val="none" w:sz="0" w:space="0" w:color="auto"/>
      </w:divBdr>
    </w:div>
    <w:div w:id="1192912045">
      <w:bodyDiv w:val="1"/>
      <w:marLeft w:val="0"/>
      <w:marRight w:val="0"/>
      <w:marTop w:val="0"/>
      <w:marBottom w:val="0"/>
      <w:divBdr>
        <w:top w:val="none" w:sz="0" w:space="0" w:color="auto"/>
        <w:left w:val="none" w:sz="0" w:space="0" w:color="auto"/>
        <w:bottom w:val="none" w:sz="0" w:space="0" w:color="auto"/>
        <w:right w:val="none" w:sz="0" w:space="0" w:color="auto"/>
      </w:divBdr>
    </w:div>
    <w:div w:id="1202791160">
      <w:bodyDiv w:val="1"/>
      <w:marLeft w:val="0"/>
      <w:marRight w:val="0"/>
      <w:marTop w:val="0"/>
      <w:marBottom w:val="0"/>
      <w:divBdr>
        <w:top w:val="none" w:sz="0" w:space="0" w:color="auto"/>
        <w:left w:val="none" w:sz="0" w:space="0" w:color="auto"/>
        <w:bottom w:val="none" w:sz="0" w:space="0" w:color="auto"/>
        <w:right w:val="none" w:sz="0" w:space="0" w:color="auto"/>
      </w:divBdr>
    </w:div>
    <w:div w:id="1210845889">
      <w:bodyDiv w:val="1"/>
      <w:marLeft w:val="0"/>
      <w:marRight w:val="0"/>
      <w:marTop w:val="0"/>
      <w:marBottom w:val="0"/>
      <w:divBdr>
        <w:top w:val="none" w:sz="0" w:space="0" w:color="auto"/>
        <w:left w:val="none" w:sz="0" w:space="0" w:color="auto"/>
        <w:bottom w:val="none" w:sz="0" w:space="0" w:color="auto"/>
        <w:right w:val="none" w:sz="0" w:space="0" w:color="auto"/>
      </w:divBdr>
    </w:div>
    <w:div w:id="1223833889">
      <w:bodyDiv w:val="1"/>
      <w:marLeft w:val="0"/>
      <w:marRight w:val="0"/>
      <w:marTop w:val="0"/>
      <w:marBottom w:val="0"/>
      <w:divBdr>
        <w:top w:val="none" w:sz="0" w:space="0" w:color="auto"/>
        <w:left w:val="none" w:sz="0" w:space="0" w:color="auto"/>
        <w:bottom w:val="none" w:sz="0" w:space="0" w:color="auto"/>
        <w:right w:val="none" w:sz="0" w:space="0" w:color="auto"/>
      </w:divBdr>
    </w:div>
    <w:div w:id="1261721195">
      <w:bodyDiv w:val="1"/>
      <w:marLeft w:val="0"/>
      <w:marRight w:val="0"/>
      <w:marTop w:val="0"/>
      <w:marBottom w:val="0"/>
      <w:divBdr>
        <w:top w:val="none" w:sz="0" w:space="0" w:color="auto"/>
        <w:left w:val="none" w:sz="0" w:space="0" w:color="auto"/>
        <w:bottom w:val="none" w:sz="0" w:space="0" w:color="auto"/>
        <w:right w:val="none" w:sz="0" w:space="0" w:color="auto"/>
      </w:divBdr>
    </w:div>
    <w:div w:id="1284113931">
      <w:bodyDiv w:val="1"/>
      <w:marLeft w:val="0"/>
      <w:marRight w:val="0"/>
      <w:marTop w:val="0"/>
      <w:marBottom w:val="0"/>
      <w:divBdr>
        <w:top w:val="none" w:sz="0" w:space="0" w:color="auto"/>
        <w:left w:val="none" w:sz="0" w:space="0" w:color="auto"/>
        <w:bottom w:val="none" w:sz="0" w:space="0" w:color="auto"/>
        <w:right w:val="none" w:sz="0" w:space="0" w:color="auto"/>
      </w:divBdr>
    </w:div>
    <w:div w:id="1290698318">
      <w:bodyDiv w:val="1"/>
      <w:marLeft w:val="0"/>
      <w:marRight w:val="0"/>
      <w:marTop w:val="0"/>
      <w:marBottom w:val="0"/>
      <w:divBdr>
        <w:top w:val="none" w:sz="0" w:space="0" w:color="auto"/>
        <w:left w:val="none" w:sz="0" w:space="0" w:color="auto"/>
        <w:bottom w:val="none" w:sz="0" w:space="0" w:color="auto"/>
        <w:right w:val="none" w:sz="0" w:space="0" w:color="auto"/>
      </w:divBdr>
    </w:div>
    <w:div w:id="1306468188">
      <w:bodyDiv w:val="1"/>
      <w:marLeft w:val="0"/>
      <w:marRight w:val="0"/>
      <w:marTop w:val="0"/>
      <w:marBottom w:val="0"/>
      <w:divBdr>
        <w:top w:val="none" w:sz="0" w:space="0" w:color="auto"/>
        <w:left w:val="none" w:sz="0" w:space="0" w:color="auto"/>
        <w:bottom w:val="none" w:sz="0" w:space="0" w:color="auto"/>
        <w:right w:val="none" w:sz="0" w:space="0" w:color="auto"/>
      </w:divBdr>
    </w:div>
    <w:div w:id="1336804417">
      <w:bodyDiv w:val="1"/>
      <w:marLeft w:val="0"/>
      <w:marRight w:val="0"/>
      <w:marTop w:val="0"/>
      <w:marBottom w:val="0"/>
      <w:divBdr>
        <w:top w:val="none" w:sz="0" w:space="0" w:color="auto"/>
        <w:left w:val="none" w:sz="0" w:space="0" w:color="auto"/>
        <w:bottom w:val="none" w:sz="0" w:space="0" w:color="auto"/>
        <w:right w:val="none" w:sz="0" w:space="0" w:color="auto"/>
      </w:divBdr>
    </w:div>
    <w:div w:id="1407654006">
      <w:bodyDiv w:val="1"/>
      <w:marLeft w:val="0"/>
      <w:marRight w:val="0"/>
      <w:marTop w:val="0"/>
      <w:marBottom w:val="0"/>
      <w:divBdr>
        <w:top w:val="none" w:sz="0" w:space="0" w:color="auto"/>
        <w:left w:val="none" w:sz="0" w:space="0" w:color="auto"/>
        <w:bottom w:val="none" w:sz="0" w:space="0" w:color="auto"/>
        <w:right w:val="none" w:sz="0" w:space="0" w:color="auto"/>
      </w:divBdr>
    </w:div>
    <w:div w:id="1410687472">
      <w:bodyDiv w:val="1"/>
      <w:marLeft w:val="0"/>
      <w:marRight w:val="0"/>
      <w:marTop w:val="0"/>
      <w:marBottom w:val="0"/>
      <w:divBdr>
        <w:top w:val="none" w:sz="0" w:space="0" w:color="auto"/>
        <w:left w:val="none" w:sz="0" w:space="0" w:color="auto"/>
        <w:bottom w:val="none" w:sz="0" w:space="0" w:color="auto"/>
        <w:right w:val="none" w:sz="0" w:space="0" w:color="auto"/>
      </w:divBdr>
    </w:div>
    <w:div w:id="1427532301">
      <w:bodyDiv w:val="1"/>
      <w:marLeft w:val="0"/>
      <w:marRight w:val="0"/>
      <w:marTop w:val="0"/>
      <w:marBottom w:val="0"/>
      <w:divBdr>
        <w:top w:val="none" w:sz="0" w:space="0" w:color="auto"/>
        <w:left w:val="none" w:sz="0" w:space="0" w:color="auto"/>
        <w:bottom w:val="none" w:sz="0" w:space="0" w:color="auto"/>
        <w:right w:val="none" w:sz="0" w:space="0" w:color="auto"/>
      </w:divBdr>
    </w:div>
    <w:div w:id="1457990457">
      <w:bodyDiv w:val="1"/>
      <w:marLeft w:val="0"/>
      <w:marRight w:val="0"/>
      <w:marTop w:val="0"/>
      <w:marBottom w:val="0"/>
      <w:divBdr>
        <w:top w:val="none" w:sz="0" w:space="0" w:color="auto"/>
        <w:left w:val="none" w:sz="0" w:space="0" w:color="auto"/>
        <w:bottom w:val="none" w:sz="0" w:space="0" w:color="auto"/>
        <w:right w:val="none" w:sz="0" w:space="0" w:color="auto"/>
      </w:divBdr>
    </w:div>
    <w:div w:id="1468011739">
      <w:bodyDiv w:val="1"/>
      <w:marLeft w:val="0"/>
      <w:marRight w:val="0"/>
      <w:marTop w:val="0"/>
      <w:marBottom w:val="0"/>
      <w:divBdr>
        <w:top w:val="none" w:sz="0" w:space="0" w:color="auto"/>
        <w:left w:val="none" w:sz="0" w:space="0" w:color="auto"/>
        <w:bottom w:val="none" w:sz="0" w:space="0" w:color="auto"/>
        <w:right w:val="none" w:sz="0" w:space="0" w:color="auto"/>
      </w:divBdr>
    </w:div>
    <w:div w:id="1516454974">
      <w:bodyDiv w:val="1"/>
      <w:marLeft w:val="0"/>
      <w:marRight w:val="0"/>
      <w:marTop w:val="0"/>
      <w:marBottom w:val="0"/>
      <w:divBdr>
        <w:top w:val="none" w:sz="0" w:space="0" w:color="auto"/>
        <w:left w:val="none" w:sz="0" w:space="0" w:color="auto"/>
        <w:bottom w:val="none" w:sz="0" w:space="0" w:color="auto"/>
        <w:right w:val="none" w:sz="0" w:space="0" w:color="auto"/>
      </w:divBdr>
    </w:div>
    <w:div w:id="1520462038">
      <w:bodyDiv w:val="1"/>
      <w:marLeft w:val="0"/>
      <w:marRight w:val="0"/>
      <w:marTop w:val="0"/>
      <w:marBottom w:val="0"/>
      <w:divBdr>
        <w:top w:val="none" w:sz="0" w:space="0" w:color="auto"/>
        <w:left w:val="none" w:sz="0" w:space="0" w:color="auto"/>
        <w:bottom w:val="none" w:sz="0" w:space="0" w:color="auto"/>
        <w:right w:val="none" w:sz="0" w:space="0" w:color="auto"/>
      </w:divBdr>
    </w:div>
    <w:div w:id="1578902084">
      <w:bodyDiv w:val="1"/>
      <w:marLeft w:val="0"/>
      <w:marRight w:val="0"/>
      <w:marTop w:val="0"/>
      <w:marBottom w:val="0"/>
      <w:divBdr>
        <w:top w:val="none" w:sz="0" w:space="0" w:color="auto"/>
        <w:left w:val="none" w:sz="0" w:space="0" w:color="auto"/>
        <w:bottom w:val="none" w:sz="0" w:space="0" w:color="auto"/>
        <w:right w:val="none" w:sz="0" w:space="0" w:color="auto"/>
      </w:divBdr>
    </w:div>
    <w:div w:id="1609897826">
      <w:bodyDiv w:val="1"/>
      <w:marLeft w:val="0"/>
      <w:marRight w:val="0"/>
      <w:marTop w:val="0"/>
      <w:marBottom w:val="0"/>
      <w:divBdr>
        <w:top w:val="none" w:sz="0" w:space="0" w:color="auto"/>
        <w:left w:val="none" w:sz="0" w:space="0" w:color="auto"/>
        <w:bottom w:val="none" w:sz="0" w:space="0" w:color="auto"/>
        <w:right w:val="none" w:sz="0" w:space="0" w:color="auto"/>
      </w:divBdr>
    </w:div>
    <w:div w:id="1622882880">
      <w:bodyDiv w:val="1"/>
      <w:marLeft w:val="0"/>
      <w:marRight w:val="0"/>
      <w:marTop w:val="0"/>
      <w:marBottom w:val="0"/>
      <w:divBdr>
        <w:top w:val="none" w:sz="0" w:space="0" w:color="auto"/>
        <w:left w:val="none" w:sz="0" w:space="0" w:color="auto"/>
        <w:bottom w:val="none" w:sz="0" w:space="0" w:color="auto"/>
        <w:right w:val="none" w:sz="0" w:space="0" w:color="auto"/>
      </w:divBdr>
    </w:div>
    <w:div w:id="1643802510">
      <w:bodyDiv w:val="1"/>
      <w:marLeft w:val="0"/>
      <w:marRight w:val="0"/>
      <w:marTop w:val="0"/>
      <w:marBottom w:val="0"/>
      <w:divBdr>
        <w:top w:val="none" w:sz="0" w:space="0" w:color="auto"/>
        <w:left w:val="none" w:sz="0" w:space="0" w:color="auto"/>
        <w:bottom w:val="none" w:sz="0" w:space="0" w:color="auto"/>
        <w:right w:val="none" w:sz="0" w:space="0" w:color="auto"/>
      </w:divBdr>
    </w:div>
    <w:div w:id="1756051233">
      <w:bodyDiv w:val="1"/>
      <w:marLeft w:val="0"/>
      <w:marRight w:val="0"/>
      <w:marTop w:val="0"/>
      <w:marBottom w:val="0"/>
      <w:divBdr>
        <w:top w:val="none" w:sz="0" w:space="0" w:color="auto"/>
        <w:left w:val="none" w:sz="0" w:space="0" w:color="auto"/>
        <w:bottom w:val="none" w:sz="0" w:space="0" w:color="auto"/>
        <w:right w:val="none" w:sz="0" w:space="0" w:color="auto"/>
      </w:divBdr>
    </w:div>
    <w:div w:id="1829400767">
      <w:bodyDiv w:val="1"/>
      <w:marLeft w:val="0"/>
      <w:marRight w:val="0"/>
      <w:marTop w:val="0"/>
      <w:marBottom w:val="0"/>
      <w:divBdr>
        <w:top w:val="none" w:sz="0" w:space="0" w:color="auto"/>
        <w:left w:val="none" w:sz="0" w:space="0" w:color="auto"/>
        <w:bottom w:val="none" w:sz="0" w:space="0" w:color="auto"/>
        <w:right w:val="none" w:sz="0" w:space="0" w:color="auto"/>
      </w:divBdr>
    </w:div>
    <w:div w:id="1858809726">
      <w:bodyDiv w:val="1"/>
      <w:marLeft w:val="0"/>
      <w:marRight w:val="0"/>
      <w:marTop w:val="0"/>
      <w:marBottom w:val="0"/>
      <w:divBdr>
        <w:top w:val="none" w:sz="0" w:space="0" w:color="auto"/>
        <w:left w:val="none" w:sz="0" w:space="0" w:color="auto"/>
        <w:bottom w:val="none" w:sz="0" w:space="0" w:color="auto"/>
        <w:right w:val="none" w:sz="0" w:space="0" w:color="auto"/>
      </w:divBdr>
    </w:div>
    <w:div w:id="1879196950">
      <w:bodyDiv w:val="1"/>
      <w:marLeft w:val="0"/>
      <w:marRight w:val="0"/>
      <w:marTop w:val="0"/>
      <w:marBottom w:val="0"/>
      <w:divBdr>
        <w:top w:val="none" w:sz="0" w:space="0" w:color="auto"/>
        <w:left w:val="none" w:sz="0" w:space="0" w:color="auto"/>
        <w:bottom w:val="none" w:sz="0" w:space="0" w:color="auto"/>
        <w:right w:val="none" w:sz="0" w:space="0" w:color="auto"/>
      </w:divBdr>
    </w:div>
    <w:div w:id="1892111994">
      <w:bodyDiv w:val="1"/>
      <w:marLeft w:val="0"/>
      <w:marRight w:val="0"/>
      <w:marTop w:val="0"/>
      <w:marBottom w:val="0"/>
      <w:divBdr>
        <w:top w:val="none" w:sz="0" w:space="0" w:color="auto"/>
        <w:left w:val="none" w:sz="0" w:space="0" w:color="auto"/>
        <w:bottom w:val="none" w:sz="0" w:space="0" w:color="auto"/>
        <w:right w:val="none" w:sz="0" w:space="0" w:color="auto"/>
      </w:divBdr>
    </w:div>
    <w:div w:id="1896358353">
      <w:bodyDiv w:val="1"/>
      <w:marLeft w:val="0"/>
      <w:marRight w:val="0"/>
      <w:marTop w:val="0"/>
      <w:marBottom w:val="0"/>
      <w:divBdr>
        <w:top w:val="none" w:sz="0" w:space="0" w:color="auto"/>
        <w:left w:val="none" w:sz="0" w:space="0" w:color="auto"/>
        <w:bottom w:val="none" w:sz="0" w:space="0" w:color="auto"/>
        <w:right w:val="none" w:sz="0" w:space="0" w:color="auto"/>
      </w:divBdr>
    </w:div>
    <w:div w:id="1939485550">
      <w:bodyDiv w:val="1"/>
      <w:marLeft w:val="0"/>
      <w:marRight w:val="0"/>
      <w:marTop w:val="0"/>
      <w:marBottom w:val="0"/>
      <w:divBdr>
        <w:top w:val="none" w:sz="0" w:space="0" w:color="auto"/>
        <w:left w:val="none" w:sz="0" w:space="0" w:color="auto"/>
        <w:bottom w:val="none" w:sz="0" w:space="0" w:color="auto"/>
        <w:right w:val="none" w:sz="0" w:space="0" w:color="auto"/>
      </w:divBdr>
    </w:div>
    <w:div w:id="1957060500">
      <w:bodyDiv w:val="1"/>
      <w:marLeft w:val="0"/>
      <w:marRight w:val="0"/>
      <w:marTop w:val="0"/>
      <w:marBottom w:val="0"/>
      <w:divBdr>
        <w:top w:val="none" w:sz="0" w:space="0" w:color="auto"/>
        <w:left w:val="none" w:sz="0" w:space="0" w:color="auto"/>
        <w:bottom w:val="none" w:sz="0" w:space="0" w:color="auto"/>
        <w:right w:val="none" w:sz="0" w:space="0" w:color="auto"/>
      </w:divBdr>
    </w:div>
    <w:div w:id="1989699897">
      <w:bodyDiv w:val="1"/>
      <w:marLeft w:val="0"/>
      <w:marRight w:val="0"/>
      <w:marTop w:val="0"/>
      <w:marBottom w:val="0"/>
      <w:divBdr>
        <w:top w:val="none" w:sz="0" w:space="0" w:color="auto"/>
        <w:left w:val="none" w:sz="0" w:space="0" w:color="auto"/>
        <w:bottom w:val="none" w:sz="0" w:space="0" w:color="auto"/>
        <w:right w:val="none" w:sz="0" w:space="0" w:color="auto"/>
      </w:divBdr>
    </w:div>
    <w:div w:id="2000039061">
      <w:bodyDiv w:val="1"/>
      <w:marLeft w:val="0"/>
      <w:marRight w:val="0"/>
      <w:marTop w:val="0"/>
      <w:marBottom w:val="0"/>
      <w:divBdr>
        <w:top w:val="none" w:sz="0" w:space="0" w:color="auto"/>
        <w:left w:val="none" w:sz="0" w:space="0" w:color="auto"/>
        <w:bottom w:val="none" w:sz="0" w:space="0" w:color="auto"/>
        <w:right w:val="none" w:sz="0" w:space="0" w:color="auto"/>
      </w:divBdr>
    </w:div>
    <w:div w:id="2000957134">
      <w:bodyDiv w:val="1"/>
      <w:marLeft w:val="0"/>
      <w:marRight w:val="0"/>
      <w:marTop w:val="0"/>
      <w:marBottom w:val="0"/>
      <w:divBdr>
        <w:top w:val="none" w:sz="0" w:space="0" w:color="auto"/>
        <w:left w:val="none" w:sz="0" w:space="0" w:color="auto"/>
        <w:bottom w:val="none" w:sz="0" w:space="0" w:color="auto"/>
        <w:right w:val="none" w:sz="0" w:space="0" w:color="auto"/>
      </w:divBdr>
    </w:div>
    <w:div w:id="2003729445">
      <w:bodyDiv w:val="1"/>
      <w:marLeft w:val="0"/>
      <w:marRight w:val="0"/>
      <w:marTop w:val="0"/>
      <w:marBottom w:val="0"/>
      <w:divBdr>
        <w:top w:val="none" w:sz="0" w:space="0" w:color="auto"/>
        <w:left w:val="none" w:sz="0" w:space="0" w:color="auto"/>
        <w:bottom w:val="none" w:sz="0" w:space="0" w:color="auto"/>
        <w:right w:val="none" w:sz="0" w:space="0" w:color="auto"/>
      </w:divBdr>
    </w:div>
    <w:div w:id="2004311425">
      <w:bodyDiv w:val="1"/>
      <w:marLeft w:val="0"/>
      <w:marRight w:val="0"/>
      <w:marTop w:val="0"/>
      <w:marBottom w:val="0"/>
      <w:divBdr>
        <w:top w:val="none" w:sz="0" w:space="0" w:color="auto"/>
        <w:left w:val="none" w:sz="0" w:space="0" w:color="auto"/>
        <w:bottom w:val="none" w:sz="0" w:space="0" w:color="auto"/>
        <w:right w:val="none" w:sz="0" w:space="0" w:color="auto"/>
      </w:divBdr>
    </w:div>
    <w:div w:id="2004887959">
      <w:bodyDiv w:val="1"/>
      <w:marLeft w:val="0"/>
      <w:marRight w:val="0"/>
      <w:marTop w:val="0"/>
      <w:marBottom w:val="0"/>
      <w:divBdr>
        <w:top w:val="none" w:sz="0" w:space="0" w:color="auto"/>
        <w:left w:val="none" w:sz="0" w:space="0" w:color="auto"/>
        <w:bottom w:val="none" w:sz="0" w:space="0" w:color="auto"/>
        <w:right w:val="none" w:sz="0" w:space="0" w:color="auto"/>
      </w:divBdr>
    </w:div>
    <w:div w:id="2060127234">
      <w:bodyDiv w:val="1"/>
      <w:marLeft w:val="0"/>
      <w:marRight w:val="0"/>
      <w:marTop w:val="0"/>
      <w:marBottom w:val="0"/>
      <w:divBdr>
        <w:top w:val="none" w:sz="0" w:space="0" w:color="auto"/>
        <w:left w:val="none" w:sz="0" w:space="0" w:color="auto"/>
        <w:bottom w:val="none" w:sz="0" w:space="0" w:color="auto"/>
        <w:right w:val="none" w:sz="0" w:space="0" w:color="auto"/>
      </w:divBdr>
    </w:div>
    <w:div w:id="2076664875">
      <w:bodyDiv w:val="1"/>
      <w:marLeft w:val="0"/>
      <w:marRight w:val="0"/>
      <w:marTop w:val="0"/>
      <w:marBottom w:val="0"/>
      <w:divBdr>
        <w:top w:val="none" w:sz="0" w:space="0" w:color="auto"/>
        <w:left w:val="none" w:sz="0" w:space="0" w:color="auto"/>
        <w:bottom w:val="none" w:sz="0" w:space="0" w:color="auto"/>
        <w:right w:val="none" w:sz="0" w:space="0" w:color="auto"/>
      </w:divBdr>
    </w:div>
    <w:div w:id="2098211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i.org/10.1086/532295" TargetMode="External"/><Relationship Id="rId20" Type="http://schemas.openxmlformats.org/officeDocument/2006/relationships/hyperlink" Target="http://doi.org/10.1257/jel.52.1.45" TargetMode="External"/><Relationship Id="rId21" Type="http://schemas.openxmlformats.org/officeDocument/2006/relationships/hyperlink" Target="http://doi.org/10.1016/B978-0-444-52944-2.00007-0" TargetMode="External"/><Relationship Id="rId22" Type="http://schemas.openxmlformats.org/officeDocument/2006/relationships/hyperlink" Target="http://doi.org/10.1016/S1574-0684(05)01006-3" TargetMode="External"/><Relationship Id="rId23" Type="http://schemas.openxmlformats.org/officeDocument/2006/relationships/hyperlink" Target="http://doi.org/10.1093/cjres/rsw031" TargetMode="External"/><Relationship Id="rId24" Type="http://schemas.openxmlformats.org/officeDocument/2006/relationships/hyperlink" Target="https://books.google.com/books?id=bbGlwsjW-ekC&amp;dq=MITI+and+the+Japanese+Miracle&amp;printsec=frontcover" TargetMode="External"/><Relationship Id="rId25" Type="http://schemas.openxmlformats.org/officeDocument/2006/relationships/hyperlink" Target="http://doi.org/10.1093/cjres/rsw032" TargetMode="External"/><Relationship Id="rId26" Type="http://schemas.openxmlformats.org/officeDocument/2006/relationships/hyperlink" Target="http://www.unc.edu/~lmosley/GMP%20APSR%202009.pdf" TargetMode="External"/><Relationship Id="rId27" Type="http://schemas.openxmlformats.org/officeDocument/2006/relationships/hyperlink" Target="http://doi.org/10.1111/rego.12096"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oi.org/10.1086/530931" TargetMode="External"/><Relationship Id="rId11" Type="http://schemas.openxmlformats.org/officeDocument/2006/relationships/hyperlink" Target="https://www.marxists.org/archive/hobson/1901/10/socimp.htm" TargetMode="External"/><Relationship Id="rId12" Type="http://schemas.openxmlformats.org/officeDocument/2006/relationships/hyperlink" Target="https://www.marxists.org/archive/hobson/1902/09/sciimp.htm" TargetMode="External"/><Relationship Id="rId13" Type="http://schemas.openxmlformats.org/officeDocument/2006/relationships/hyperlink" Target="https://www.marxists.org/archive/hilferding/1910/finkap/ch22.htm" TargetMode="External"/><Relationship Id="rId14" Type="http://schemas.openxmlformats.org/officeDocument/2006/relationships/hyperlink" Target="https://www.marxists.org/archive/luxemburg/1915/anti-critique/index.htm" TargetMode="External"/><Relationship Id="rId15" Type="http://schemas.openxmlformats.org/officeDocument/2006/relationships/hyperlink" Target="https://en.wikipedia.org/w/index.php?title=The_Strategy_of_Economic_Development&amp;action=edit&amp;redlink=1" TargetMode="External"/><Relationship Id="rId16" Type="http://schemas.openxmlformats.org/officeDocument/2006/relationships/hyperlink" Target="http://www.jstor.org/stable/4224124" TargetMode="External"/><Relationship Id="rId17" Type="http://schemas.openxmlformats.org/officeDocument/2006/relationships/hyperlink" Target="http://www.jstor.org/stable/1815843" TargetMode="External"/><Relationship Id="rId18" Type="http://schemas.openxmlformats.org/officeDocument/2006/relationships/hyperlink" Target="http://www.jstor.org/stable/40241328" TargetMode="External"/><Relationship Id="rId19" Type="http://schemas.openxmlformats.org/officeDocument/2006/relationships/hyperlink" Target="http://doi.org/10.1016/S1573-4471(88)01004-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herrigel@uchicago.edu" TargetMode="External"/><Relationship Id="rId7" Type="http://schemas.openxmlformats.org/officeDocument/2006/relationships/hyperlink" Target="http://doi.org/10.1086/532293" TargetMode="External"/><Relationship Id="rId8" Type="http://schemas.openxmlformats.org/officeDocument/2006/relationships/hyperlink" Target="http://doi.org/10.1086/532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3163</Words>
  <Characters>18032</Characters>
  <Application>Microsoft Macintosh Word</Application>
  <DocSecurity>0</DocSecurity>
  <Lines>150</Lines>
  <Paragraphs>42</Paragraphs>
  <ScaleCrop>false</ScaleCrop>
  <Company>Gary Herrigel</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dc:description/>
  <cp:lastModifiedBy>Gary Herrigel</cp:lastModifiedBy>
  <cp:revision>20</cp:revision>
  <dcterms:created xsi:type="dcterms:W3CDTF">2017-03-11T19:32:00Z</dcterms:created>
  <dcterms:modified xsi:type="dcterms:W3CDTF">2017-04-05T14:49:00Z</dcterms:modified>
</cp:coreProperties>
</file>