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D9" w:rsidRDefault="006C0DD9" w:rsidP="006B046C">
      <w:pPr>
        <w:jc w:val="center"/>
      </w:pPr>
      <w:proofErr w:type="spellStart"/>
      <w:r w:rsidRPr="006C0DD9">
        <w:rPr>
          <w:b/>
        </w:rPr>
        <w:t>Maulana</w:t>
      </w:r>
      <w:proofErr w:type="spellEnd"/>
      <w:r w:rsidRPr="006C0DD9">
        <w:rPr>
          <w:b/>
        </w:rPr>
        <w:t xml:space="preserve"> </w:t>
      </w:r>
      <w:proofErr w:type="spellStart"/>
      <w:r w:rsidRPr="006C0DD9">
        <w:rPr>
          <w:b/>
        </w:rPr>
        <w:t>Ubaidullah</w:t>
      </w:r>
      <w:proofErr w:type="spellEnd"/>
      <w:r w:rsidRPr="006C0DD9">
        <w:rPr>
          <w:b/>
        </w:rPr>
        <w:t xml:space="preserve"> Sindhi at 150 (1872 – 1944): The Anticolonial </w:t>
      </w:r>
      <w:proofErr w:type="spellStart"/>
      <w:r w:rsidRPr="006C0DD9">
        <w:rPr>
          <w:b/>
        </w:rPr>
        <w:t>Maulana</w:t>
      </w:r>
      <w:proofErr w:type="spellEnd"/>
      <w:r w:rsidRPr="006C0DD9">
        <w:rPr>
          <w:b/>
        </w:rPr>
        <w:t xml:space="preserve"> Who Saw Socialism as Guarantor of Peoples' Welfare</w:t>
      </w:r>
    </w:p>
    <w:p w:rsidR="006B046C" w:rsidRDefault="006B046C" w:rsidP="006B046C">
      <w:pPr>
        <w:jc w:val="center"/>
      </w:pPr>
      <w:proofErr w:type="gramStart"/>
      <w:r>
        <w:t>by</w:t>
      </w:r>
      <w:proofErr w:type="gramEnd"/>
      <w:r>
        <w:t xml:space="preserve"> </w:t>
      </w:r>
      <w:proofErr w:type="spellStart"/>
      <w:r>
        <w:t>Raza</w:t>
      </w:r>
      <w:proofErr w:type="spellEnd"/>
      <w:r>
        <w:t xml:space="preserve"> </w:t>
      </w:r>
      <w:proofErr w:type="spellStart"/>
      <w:r>
        <w:t>Naeem</w:t>
      </w:r>
      <w:proofErr w:type="spellEnd"/>
      <w:r>
        <w:t>*</w:t>
      </w:r>
    </w:p>
    <w:p w:rsidR="006C0DD9" w:rsidRDefault="006C0DD9" w:rsidP="006C0DD9"/>
    <w:p w:rsidR="006B046C" w:rsidRDefault="006C0DD9" w:rsidP="006C0DD9">
      <w:pPr>
        <w:rPr>
          <w:i/>
        </w:rPr>
      </w:pPr>
      <w:r w:rsidRPr="006C0DD9">
        <w:rPr>
          <w:i/>
        </w:rPr>
        <w:t>Abstract:</w:t>
      </w:r>
      <w:r>
        <w:t xml:space="preserve"> </w:t>
      </w:r>
      <w:r w:rsidRPr="006C0DD9">
        <w:rPr>
          <w:i/>
        </w:rPr>
        <w:t xml:space="preserve">On the occasion of the 150th birth anniversary of </w:t>
      </w:r>
      <w:proofErr w:type="spellStart"/>
      <w:r w:rsidRPr="006C0DD9">
        <w:rPr>
          <w:i/>
        </w:rPr>
        <w:t>Maulana</w:t>
      </w:r>
      <w:proofErr w:type="spellEnd"/>
      <w:r w:rsidRPr="006C0DD9">
        <w:rPr>
          <w:i/>
        </w:rPr>
        <w:t xml:space="preserve"> </w:t>
      </w:r>
      <w:proofErr w:type="spellStart"/>
      <w:r w:rsidRPr="006C0DD9">
        <w:rPr>
          <w:i/>
        </w:rPr>
        <w:t>Ubaidullah</w:t>
      </w:r>
      <w:proofErr w:type="spellEnd"/>
      <w:r w:rsidRPr="006C0DD9">
        <w:rPr>
          <w:i/>
        </w:rPr>
        <w:t xml:space="preserve"> Sindhi and based on the original draft of Sindhi’s aforementioned constitution, as well as his speeches and writings, the paper pays tribute to, and charts the fascinating journey of </w:t>
      </w:r>
      <w:proofErr w:type="spellStart"/>
      <w:r w:rsidRPr="006C0DD9">
        <w:rPr>
          <w:i/>
        </w:rPr>
        <w:t>Ubaidullah</w:t>
      </w:r>
      <w:proofErr w:type="spellEnd"/>
      <w:r w:rsidRPr="006C0DD9">
        <w:rPr>
          <w:i/>
        </w:rPr>
        <w:t xml:space="preserve"> Sindhi as a relatively unsung Indian anticolonial revolutionary today who was also an early champion of South-South solidarity as evidenced by his experiences and activism in Afghanistan, Russia and Turkey.</w:t>
      </w:r>
    </w:p>
    <w:p w:rsidR="00E20E9B" w:rsidRDefault="00E20E9B" w:rsidP="006C0DD9">
      <w:pPr>
        <w:rPr>
          <w:i/>
        </w:rPr>
      </w:pPr>
    </w:p>
    <w:p w:rsidR="00E20E9B" w:rsidRDefault="00E20E9B" w:rsidP="006C0DD9">
      <w:pPr>
        <w:rPr>
          <w:i/>
        </w:rPr>
      </w:pPr>
    </w:p>
    <w:p w:rsidR="00E20E9B" w:rsidRDefault="00E20E9B" w:rsidP="006C0DD9">
      <w:pPr>
        <w:rPr>
          <w:i/>
        </w:rPr>
      </w:pPr>
    </w:p>
    <w:p w:rsidR="00E20E9B" w:rsidRDefault="00E20E9B" w:rsidP="006C0DD9">
      <w:pPr>
        <w:rPr>
          <w:i/>
        </w:rPr>
      </w:pPr>
    </w:p>
    <w:p w:rsidR="00E20E9B" w:rsidRDefault="00E20E9B" w:rsidP="006C0DD9">
      <w:pPr>
        <w:rPr>
          <w:i/>
        </w:rPr>
      </w:pPr>
    </w:p>
    <w:p w:rsidR="00E20E9B" w:rsidRDefault="00E20E9B" w:rsidP="006C0DD9">
      <w:pPr>
        <w:rPr>
          <w:i/>
        </w:rPr>
      </w:pPr>
    </w:p>
    <w:p w:rsidR="00E20E9B" w:rsidRDefault="00E20E9B" w:rsidP="006C0DD9">
      <w:pPr>
        <w:rPr>
          <w:i/>
        </w:rPr>
      </w:pPr>
    </w:p>
    <w:p w:rsidR="00E20E9B" w:rsidRDefault="00E20E9B" w:rsidP="006C0DD9">
      <w:pPr>
        <w:rPr>
          <w:i/>
        </w:rPr>
      </w:pPr>
    </w:p>
    <w:p w:rsidR="00E20E9B" w:rsidRDefault="00E20E9B" w:rsidP="006C0DD9">
      <w:pPr>
        <w:rPr>
          <w:i/>
        </w:rPr>
      </w:pPr>
    </w:p>
    <w:p w:rsidR="00E20E9B" w:rsidRDefault="00E20E9B" w:rsidP="006C0DD9">
      <w:pPr>
        <w:rPr>
          <w:i/>
        </w:rPr>
      </w:pPr>
    </w:p>
    <w:p w:rsidR="00E20E9B" w:rsidRDefault="00E20E9B" w:rsidP="006C0DD9">
      <w:pPr>
        <w:rPr>
          <w:i/>
        </w:rPr>
      </w:pPr>
    </w:p>
    <w:p w:rsidR="00E20E9B" w:rsidRDefault="00E20E9B" w:rsidP="006C0DD9">
      <w:pPr>
        <w:rPr>
          <w:i/>
        </w:rPr>
      </w:pPr>
    </w:p>
    <w:p w:rsidR="00E20E9B" w:rsidRDefault="00E20E9B" w:rsidP="006C0DD9">
      <w:pPr>
        <w:rPr>
          <w:i/>
        </w:rPr>
      </w:pPr>
    </w:p>
    <w:p w:rsidR="00E20E9B" w:rsidRDefault="00E20E9B" w:rsidP="006C0DD9">
      <w:pPr>
        <w:rPr>
          <w:i/>
        </w:rPr>
      </w:pPr>
    </w:p>
    <w:p w:rsidR="00E20E9B" w:rsidRPr="006C0DD9" w:rsidRDefault="00E20E9B" w:rsidP="006C0DD9">
      <w:pPr>
        <w:rPr>
          <w:i/>
        </w:rPr>
      </w:pPr>
    </w:p>
    <w:p w:rsidR="005229F7" w:rsidRDefault="005229F7" w:rsidP="005229F7">
      <w:pPr>
        <w:rPr>
          <w:i/>
        </w:rPr>
      </w:pPr>
    </w:p>
    <w:p w:rsidR="006C0DD9" w:rsidRDefault="006C0DD9" w:rsidP="005229F7">
      <w:pPr>
        <w:rPr>
          <w:i/>
        </w:rPr>
      </w:pPr>
    </w:p>
    <w:p w:rsidR="006C0DD9" w:rsidRDefault="006C0DD9" w:rsidP="005229F7">
      <w:pPr>
        <w:rPr>
          <w:i/>
        </w:rPr>
      </w:pPr>
    </w:p>
    <w:p w:rsidR="00E20E9B" w:rsidRDefault="00E20E9B" w:rsidP="00E20E9B">
      <w:r>
        <w:lastRenderedPageBreak/>
        <w:t xml:space="preserve">The legendary crusader for Indian independence, </w:t>
      </w:r>
      <w:proofErr w:type="spellStart"/>
      <w:r>
        <w:t>Maulana</w:t>
      </w:r>
      <w:proofErr w:type="spellEnd"/>
      <w:r>
        <w:t xml:space="preserve"> </w:t>
      </w:r>
      <w:proofErr w:type="spellStart"/>
      <w:r>
        <w:t>Ubaidullah</w:t>
      </w:r>
      <w:proofErr w:type="spellEnd"/>
      <w:r>
        <w:t xml:space="preserve"> Sindhi, who was born 150 years ago today</w:t>
      </w:r>
      <w:r w:rsidR="002C7C75">
        <w:t xml:space="preserve"> (March 10)</w:t>
      </w:r>
      <w:bookmarkStart w:id="0" w:name="_GoBack"/>
      <w:bookmarkEnd w:id="0"/>
      <w:r>
        <w:t xml:space="preserve">, had travelled to Afghanistan in 1915 at the direction of his teacher, Sheikh al-Hind </w:t>
      </w:r>
      <w:proofErr w:type="spellStart"/>
      <w:r>
        <w:t>Maulana</w:t>
      </w:r>
      <w:proofErr w:type="spellEnd"/>
      <w:r>
        <w:t xml:space="preserve"> </w:t>
      </w:r>
      <w:proofErr w:type="spellStart"/>
      <w:r>
        <w:t>Mahmudul</w:t>
      </w:r>
      <w:proofErr w:type="spellEnd"/>
      <w:r>
        <w:t xml:space="preserve"> </w:t>
      </w:r>
      <w:proofErr w:type="spellStart"/>
      <w:r>
        <w:t>Hasan</w:t>
      </w:r>
      <w:proofErr w:type="spellEnd"/>
      <w:r>
        <w:t xml:space="preserve">. There, </w:t>
      </w:r>
      <w:proofErr w:type="spellStart"/>
      <w:r>
        <w:t>Ubaidullah</w:t>
      </w:r>
      <w:proofErr w:type="spellEnd"/>
      <w:r>
        <w:t xml:space="preserve"> was one of the prime movers of the ‘</w:t>
      </w:r>
      <w:proofErr w:type="spellStart"/>
      <w:r>
        <w:t>reshmi</w:t>
      </w:r>
      <w:proofErr w:type="spellEnd"/>
      <w:r>
        <w:t xml:space="preserve"> </w:t>
      </w:r>
      <w:proofErr w:type="spellStart"/>
      <w:r>
        <w:t>rumal</w:t>
      </w:r>
      <w:proofErr w:type="spellEnd"/>
      <w:r>
        <w:t xml:space="preserve">’ or ‘silk letters’ conspiracy to overthrow the British. As Mohammed </w:t>
      </w:r>
      <w:proofErr w:type="spellStart"/>
      <w:r>
        <w:t>Ayub</w:t>
      </w:r>
      <w:proofErr w:type="spellEnd"/>
      <w:r>
        <w:t xml:space="preserve"> Khan described it in a 2013 academic paper,</w:t>
      </w:r>
    </w:p>
    <w:p w:rsidR="006C0DD9" w:rsidRDefault="00E20E9B" w:rsidP="00E20E9B">
      <w:pPr>
        <w:rPr>
          <w:i/>
        </w:rPr>
      </w:pPr>
      <w:r w:rsidRPr="00E20E9B">
        <w:rPr>
          <w:i/>
        </w:rPr>
        <w:t xml:space="preserve">“Sindhi rose in prominence in India’s nationalist imagination for his role in the ‘Silk Letters Conspiracy.’ At the urging of </w:t>
      </w:r>
      <w:proofErr w:type="spellStart"/>
      <w:r w:rsidRPr="00E20E9B">
        <w:rPr>
          <w:i/>
        </w:rPr>
        <w:t>Hasan</w:t>
      </w:r>
      <w:proofErr w:type="spellEnd"/>
      <w:r w:rsidRPr="00E20E9B">
        <w:rPr>
          <w:i/>
        </w:rPr>
        <w:t xml:space="preserve"> he had written letters to the governor of Russian Turkistan and the Czar asking them to join forces with Turkey and declare war on the British. The letters provide minute details of the proposed </w:t>
      </w:r>
      <w:proofErr w:type="spellStart"/>
      <w:r w:rsidRPr="00E20E9B">
        <w:rPr>
          <w:i/>
        </w:rPr>
        <w:t>organisational</w:t>
      </w:r>
      <w:proofErr w:type="spellEnd"/>
      <w:r w:rsidRPr="00E20E9B">
        <w:rPr>
          <w:i/>
        </w:rPr>
        <w:t xml:space="preserve"> structure of an army called Hezbollah and how to recruit Indians for it. The letters were concealed in silk scarves to escape detection. However, they were found, and the British clamped down in India by passing the draconian </w:t>
      </w:r>
      <w:proofErr w:type="spellStart"/>
      <w:r w:rsidRPr="00E20E9B">
        <w:rPr>
          <w:i/>
        </w:rPr>
        <w:t>Rowlatt</w:t>
      </w:r>
      <w:proofErr w:type="spellEnd"/>
      <w:r w:rsidRPr="00E20E9B">
        <w:rPr>
          <w:i/>
        </w:rPr>
        <w:t xml:space="preserve"> Act limiting civil freedoms.”</w:t>
      </w:r>
    </w:p>
    <w:p w:rsidR="00224E4F" w:rsidRDefault="00224E4F" w:rsidP="00224E4F">
      <w:proofErr w:type="spellStart"/>
      <w:r>
        <w:t>Ubaidullah</w:t>
      </w:r>
      <w:proofErr w:type="spellEnd"/>
      <w:r>
        <w:t xml:space="preserve"> remained in Kabul for seven years, working closely with the revolutionaries who had formed a provisional independent government for India, as well as the Hindustan </w:t>
      </w:r>
      <w:proofErr w:type="spellStart"/>
      <w:r>
        <w:t>Ghadar</w:t>
      </w:r>
      <w:proofErr w:type="spellEnd"/>
      <w:r>
        <w:t xml:space="preserve"> Party, there before moving to Moscow along with many of his comrades in October 1922.</w:t>
      </w:r>
    </w:p>
    <w:p w:rsidR="00224E4F" w:rsidRDefault="00224E4F" w:rsidP="00224E4F">
      <w:r>
        <w:t xml:space="preserve">During his stay in Moscow, he keenly observed the principles of communism and the attempts to bring these principles to practice in the Soviet Union. When he reached Istanbul nine months later, he published a draft of a constitution for Free India in Urdu from Istanbul in 1924 which closely resembled the Soviet constitution in its economic character, </w:t>
      </w:r>
      <w:proofErr w:type="spellStart"/>
      <w:r>
        <w:t>emphasising</w:t>
      </w:r>
      <w:proofErr w:type="spellEnd"/>
      <w:r>
        <w:t xml:space="preserve"> peoples’ welfare, </w:t>
      </w:r>
      <w:proofErr w:type="spellStart"/>
      <w:r>
        <w:t>nationalisation</w:t>
      </w:r>
      <w:proofErr w:type="spellEnd"/>
      <w:r>
        <w:t xml:space="preserve">, abolition of feudalism and landlordism. </w:t>
      </w:r>
      <w:proofErr w:type="spellStart"/>
      <w:r>
        <w:t>Ubaidullah</w:t>
      </w:r>
      <w:proofErr w:type="spellEnd"/>
      <w:r>
        <w:t xml:space="preserve"> understood socialist teachings to be directly in conformity with Islam.</w:t>
      </w:r>
    </w:p>
    <w:p w:rsidR="00E20E9B" w:rsidRDefault="00224E4F" w:rsidP="00224E4F">
      <w:r>
        <w:t xml:space="preserve">He also formed a party, the </w:t>
      </w:r>
      <w:proofErr w:type="spellStart"/>
      <w:r>
        <w:t>Mahabharat</w:t>
      </w:r>
      <w:proofErr w:type="spellEnd"/>
      <w:r>
        <w:t xml:space="preserve"> </w:t>
      </w:r>
      <w:proofErr w:type="spellStart"/>
      <w:r>
        <w:t>Svarajia</w:t>
      </w:r>
      <w:proofErr w:type="spellEnd"/>
      <w:r>
        <w:t xml:space="preserve"> Party to advance the political </w:t>
      </w:r>
      <w:proofErr w:type="spellStart"/>
      <w:r>
        <w:t>programme</w:t>
      </w:r>
      <w:proofErr w:type="spellEnd"/>
      <w:r>
        <w:t xml:space="preserve"> his constitution envisaged.  The British confiscated copies of the document and </w:t>
      </w:r>
      <w:proofErr w:type="spellStart"/>
      <w:r>
        <w:t>Ubaidullah</w:t>
      </w:r>
      <w:proofErr w:type="spellEnd"/>
      <w:r>
        <w:t xml:space="preserve"> was forced to remain in exile – in Turkey, Italy and Arabia.</w:t>
      </w:r>
    </w:p>
    <w:p w:rsidR="000315BD" w:rsidRDefault="000315BD" w:rsidP="000315BD">
      <w:r>
        <w:t>After his return to India in 1939, he continued expressing these views.</w:t>
      </w:r>
    </w:p>
    <w:p w:rsidR="000315BD" w:rsidRDefault="000315BD" w:rsidP="000315BD">
      <w:proofErr w:type="spellStart"/>
      <w:r>
        <w:t>Tanvir</w:t>
      </w:r>
      <w:proofErr w:type="spellEnd"/>
      <w:r>
        <w:t xml:space="preserve"> </w:t>
      </w:r>
      <w:proofErr w:type="spellStart"/>
      <w:r>
        <w:t>Anjum</w:t>
      </w:r>
      <w:proofErr w:type="spellEnd"/>
      <w:r>
        <w:t xml:space="preserve"> quotes the words of </w:t>
      </w:r>
      <w:proofErr w:type="spellStart"/>
      <w:r>
        <w:t>Faruqi</w:t>
      </w:r>
      <w:proofErr w:type="spellEnd"/>
      <w:r>
        <w:t xml:space="preserve"> to the effect that </w:t>
      </w:r>
      <w:r w:rsidRPr="000315BD">
        <w:rPr>
          <w:i/>
        </w:rPr>
        <w:t xml:space="preserve">“during his sojourn abroad his ‘Islamist’ approach to Indian politics was transformed into ‘nationalist-secularist’. He had left India as a firebrand agitator and an </w:t>
      </w:r>
      <w:proofErr w:type="spellStart"/>
      <w:r w:rsidRPr="000315BD">
        <w:rPr>
          <w:i/>
        </w:rPr>
        <w:t>organiser</w:t>
      </w:r>
      <w:proofErr w:type="spellEnd"/>
      <w:r w:rsidRPr="000315BD">
        <w:rPr>
          <w:i/>
        </w:rPr>
        <w:t xml:space="preserve"> of revolutionary activities; he came back as a thinker.”</w:t>
      </w:r>
    </w:p>
    <w:p w:rsidR="00224E4F" w:rsidRDefault="000315BD" w:rsidP="000315BD">
      <w:r>
        <w:t xml:space="preserve">According to Khan, the </w:t>
      </w:r>
      <w:proofErr w:type="spellStart"/>
      <w:r>
        <w:t>Ubaidullah</w:t>
      </w:r>
      <w:proofErr w:type="spellEnd"/>
      <w:r>
        <w:t xml:space="preserve"> who returned home “devoted himself to resolving the Hindu-Muslim question by positing new ideas of a federal India, distinct from the ones presented by the Congress and the Muslim League. These ideas were first developed by him in 1926 and revised after his experiences in the Muslim world.” He formed a new party, the </w:t>
      </w:r>
      <w:proofErr w:type="spellStart"/>
      <w:r>
        <w:t>Jamna</w:t>
      </w:r>
      <w:proofErr w:type="spellEnd"/>
      <w:r>
        <w:t xml:space="preserve">, Narbada, Sind </w:t>
      </w:r>
      <w:proofErr w:type="spellStart"/>
      <w:r>
        <w:t>Sagar</w:t>
      </w:r>
      <w:proofErr w:type="spellEnd"/>
      <w:r>
        <w:t xml:space="preserve"> Party, to take forward his views but it never really took off.</w:t>
      </w:r>
    </w:p>
    <w:p w:rsidR="00975DD6" w:rsidRDefault="00975DD6" w:rsidP="00975DD6">
      <w:r>
        <w:t xml:space="preserve">In his preface to the ‘Constitution’ he wrote, the </w:t>
      </w:r>
      <w:proofErr w:type="spellStart"/>
      <w:r>
        <w:t>Maulana</w:t>
      </w:r>
      <w:proofErr w:type="spellEnd"/>
      <w:r>
        <w:t xml:space="preserve"> says while describing the impressions of Moscow:</w:t>
      </w:r>
    </w:p>
    <w:p w:rsidR="00975DD6" w:rsidRDefault="00975DD6" w:rsidP="00975DD6"/>
    <w:p w:rsidR="00975DD6" w:rsidRDefault="00975DD6" w:rsidP="00975DD6">
      <w:pPr>
        <w:rPr>
          <w:i/>
        </w:rPr>
      </w:pPr>
      <w:r w:rsidRPr="00975DD6">
        <w:rPr>
          <w:i/>
        </w:rPr>
        <w:lastRenderedPageBreak/>
        <w:t>‘We had the opportunity to witness the results of the Russian Revolution in Moscow with our eyes. Some members of our Committee learnt the Russian language in order to study the Revolution. We had good opportunities to exchange views with important persons of Russia. To study the influence of the Russian Revolution on other countries of Europe, our committee members went to these countries</w:t>
      </w:r>
      <w:proofErr w:type="gramStart"/>
      <w:r w:rsidRPr="00975DD6">
        <w:rPr>
          <w:i/>
        </w:rPr>
        <w:t>…(</w:t>
      </w:r>
      <w:proofErr w:type="gramEnd"/>
      <w:r w:rsidRPr="00975DD6">
        <w:rPr>
          <w:i/>
        </w:rPr>
        <w:t>but) we feel this reality with sorrow that the present generation of our country has gone very far away from understanding the nature of the Revolution.’</w:t>
      </w:r>
    </w:p>
    <w:p w:rsidR="00DB3073" w:rsidRDefault="00DB3073" w:rsidP="00DB3073">
      <w:r>
        <w:t xml:space="preserve">Arguing about the national problems of India, </w:t>
      </w:r>
      <w:proofErr w:type="spellStart"/>
      <w:r>
        <w:t>Ubaidullah</w:t>
      </w:r>
      <w:proofErr w:type="spellEnd"/>
      <w:r>
        <w:t xml:space="preserve"> said that:</w:t>
      </w:r>
    </w:p>
    <w:p w:rsidR="00975DD6" w:rsidRDefault="00DB3073" w:rsidP="00DB3073">
      <w:pPr>
        <w:rPr>
          <w:i/>
        </w:rPr>
      </w:pPr>
      <w:r w:rsidRPr="00DB3073">
        <w:rPr>
          <w:i/>
        </w:rPr>
        <w:t xml:space="preserve">‘Class complexity is present in every nation. The mutual struggle of the rich and </w:t>
      </w:r>
      <w:proofErr w:type="spellStart"/>
      <w:r w:rsidRPr="00DB3073">
        <w:rPr>
          <w:i/>
        </w:rPr>
        <w:t>labourer</w:t>
      </w:r>
      <w:proofErr w:type="spellEnd"/>
      <w:r w:rsidRPr="00DB3073">
        <w:rPr>
          <w:i/>
        </w:rPr>
        <w:t xml:space="preserve">, landlord and peasant, capitalist and worker can easily divide every Indian nation into competitive and opposing ranks. That is why to resolve all Indian problems and especially Hindu-Muslim differences on purely religious basis cannot produce any permanent path to salvation. Therefore we do not deem religion to be the basis to resolve these problems in our </w:t>
      </w:r>
      <w:proofErr w:type="spellStart"/>
      <w:r w:rsidRPr="00DB3073">
        <w:rPr>
          <w:i/>
        </w:rPr>
        <w:t>programme</w:t>
      </w:r>
      <w:proofErr w:type="spellEnd"/>
      <w:r w:rsidRPr="00DB3073">
        <w:rPr>
          <w:i/>
        </w:rPr>
        <w:t>, but present a solution to these problems on national and class division and economic and political principles.’</w:t>
      </w:r>
    </w:p>
    <w:p w:rsidR="00DB3073" w:rsidRDefault="00DB3073" w:rsidP="00DB3073">
      <w:proofErr w:type="spellStart"/>
      <w:r>
        <w:t>Maulana</w:t>
      </w:r>
      <w:proofErr w:type="spellEnd"/>
      <w:r>
        <w:t xml:space="preserve"> Sindhi was a great opponent of the capitalist system, so while arguing about the future of India in this document, he writes that:</w:t>
      </w:r>
    </w:p>
    <w:p w:rsidR="00DB3073" w:rsidRDefault="00DB3073" w:rsidP="00DB3073">
      <w:r w:rsidRPr="002F4B39">
        <w:rPr>
          <w:i/>
        </w:rPr>
        <w:t>‘By breaking the present capitalist system in our country, we establish the foundations of such a system which is the guarantor of the welfare of the working class meaning the majority and remains under the rule of this working class. Our independence movement can become certainly successful from this.’</w:t>
      </w:r>
    </w:p>
    <w:p w:rsidR="00DB3073" w:rsidRDefault="00DB3073" w:rsidP="00DB3073">
      <w:r>
        <w:t xml:space="preserve">Describing the Soviet Union, the </w:t>
      </w:r>
      <w:proofErr w:type="spellStart"/>
      <w:r>
        <w:t>Maulana</w:t>
      </w:r>
      <w:proofErr w:type="spellEnd"/>
      <w:r>
        <w:t xml:space="preserve"> writes:</w:t>
      </w:r>
    </w:p>
    <w:p w:rsidR="00DB3073" w:rsidRDefault="00DB3073" w:rsidP="00DB3073">
      <w:r w:rsidRPr="002F4B39">
        <w:rPr>
          <w:i/>
        </w:rPr>
        <w:t>‘India reduced its greatness to dust by overlooking the French Revolution. Now by shutting our eyes to this revolution (the Russian Revolution) of global importance, we do not want that India sign its own death warrant. Russia meets us just a few steps further from the place of meeting of the Himalayas, Karakoram and Hindu Kush. Our conclusive opinion is that if we give away all that we have achieved in the sixty years of this slavery and buy the friendship of the nations from the northern passes to the North Pole even while remaining hand-to-mouth, we will not be at a loss.’</w:t>
      </w:r>
    </w:p>
    <w:p w:rsidR="00DB3073" w:rsidRDefault="00DB3073" w:rsidP="00DB3073">
      <w:r>
        <w:t xml:space="preserve">Though a </w:t>
      </w:r>
      <w:proofErr w:type="spellStart"/>
      <w:r>
        <w:t>Deobandi</w:t>
      </w:r>
      <w:proofErr w:type="spellEnd"/>
      <w:r>
        <w:t xml:space="preserve"> and an avowed follower of Shah </w:t>
      </w:r>
      <w:proofErr w:type="spellStart"/>
      <w:r>
        <w:t>Walliullah</w:t>
      </w:r>
      <w:proofErr w:type="spellEnd"/>
      <w:r>
        <w:t xml:space="preserve">, the 18th century Delhi theologian who is seen by scholars as the father of a rigid and puritanical Islam, </w:t>
      </w:r>
      <w:proofErr w:type="spellStart"/>
      <w:r>
        <w:t>Ubaidullah’s</w:t>
      </w:r>
      <w:proofErr w:type="spellEnd"/>
      <w:r>
        <w:t xml:space="preserve"> definition of Islam, according to Mohammad Khan, “was much more broad based than the one which is traditionally held”:</w:t>
      </w:r>
    </w:p>
    <w:p w:rsidR="002F4B39" w:rsidRDefault="002F4B39" w:rsidP="002F4B39">
      <w:r w:rsidRPr="002F4B39">
        <w:rPr>
          <w:i/>
        </w:rPr>
        <w:t xml:space="preserve">Similarly, his definition of </w:t>
      </w:r>
      <w:proofErr w:type="spellStart"/>
      <w:r w:rsidRPr="002F4B39">
        <w:rPr>
          <w:i/>
        </w:rPr>
        <w:t>kafir</w:t>
      </w:r>
      <w:proofErr w:type="spellEnd"/>
      <w:r w:rsidRPr="002F4B39">
        <w:rPr>
          <w:i/>
        </w:rPr>
        <w:t xml:space="preserve"> (generally translated as ‘unbelievers) was far more restrictive and altogether novel. In his exegesis of the Qur’an, Sindhi argued that the </w:t>
      </w:r>
      <w:proofErr w:type="spellStart"/>
      <w:r w:rsidRPr="002F4B39">
        <w:rPr>
          <w:i/>
        </w:rPr>
        <w:t>kafirs</w:t>
      </w:r>
      <w:proofErr w:type="spellEnd"/>
      <w:r w:rsidRPr="002F4B39">
        <w:rPr>
          <w:i/>
        </w:rPr>
        <w:t xml:space="preserve"> mentioned in Surah 2, v.4, actually represent ‘reactionary conservatives’. At another place he is reported as using the same term for those who want to divide people on the basis of religion, sect, and nation.</w:t>
      </w:r>
    </w:p>
    <w:p w:rsidR="002F4B39" w:rsidRDefault="002F4B39" w:rsidP="002F4B39">
      <w:proofErr w:type="spellStart"/>
      <w:r>
        <w:t>Ubaidullah</w:t>
      </w:r>
      <w:proofErr w:type="spellEnd"/>
      <w:r>
        <w:t xml:space="preserve"> was also a strong voice against separatism on the basis of religion. As Khan notes, he presented “a very unique idea of what it means to be an Indian” in a 1940 lecture, ‘What Do We Want?</w:t>
      </w:r>
      <w:proofErr w:type="gramStart"/>
      <w:r>
        <w:t>’:</w:t>
      </w:r>
      <w:proofErr w:type="gramEnd"/>
    </w:p>
    <w:p w:rsidR="002F4B39" w:rsidRDefault="002F4B39" w:rsidP="002F4B39"/>
    <w:p w:rsidR="002F4B39" w:rsidRDefault="002F4B39" w:rsidP="002F4B39">
      <w:r w:rsidRPr="002F4B39">
        <w:rPr>
          <w:i/>
        </w:rPr>
        <w:lastRenderedPageBreak/>
        <w:t xml:space="preserve">“He said a true Indian is the one who </w:t>
      </w:r>
      <w:proofErr w:type="gramStart"/>
      <w:r w:rsidRPr="002F4B39">
        <w:rPr>
          <w:i/>
        </w:rPr>
        <w:t>strives</w:t>
      </w:r>
      <w:proofErr w:type="gramEnd"/>
      <w:r w:rsidRPr="002F4B39">
        <w:rPr>
          <w:i/>
        </w:rPr>
        <w:t xml:space="preserve"> the most to unite India. The Aryans were the first to give a united conception of India. This position was later on taken by Muslims. Therefore, Muslims are the ones who deserve to be called ‘Indians’ of the first order. In this scheme of things </w:t>
      </w:r>
      <w:proofErr w:type="spellStart"/>
      <w:r w:rsidRPr="002F4B39">
        <w:rPr>
          <w:i/>
        </w:rPr>
        <w:t>Mehmood</w:t>
      </w:r>
      <w:proofErr w:type="spellEnd"/>
      <w:r w:rsidRPr="002F4B39">
        <w:rPr>
          <w:i/>
        </w:rPr>
        <w:t xml:space="preserve"> of </w:t>
      </w:r>
      <w:proofErr w:type="spellStart"/>
      <w:r w:rsidRPr="002F4B39">
        <w:rPr>
          <w:i/>
        </w:rPr>
        <w:t>Ghazni</w:t>
      </w:r>
      <w:proofErr w:type="spellEnd"/>
      <w:r w:rsidRPr="002F4B39">
        <w:rPr>
          <w:i/>
        </w:rPr>
        <w:t xml:space="preserve"> and Aurangzeb, extremely divisive figures in Indian history and the Hindu imagination, become heroes for uniting India and stand shoulder to shoulder with Asoka and the earlier Aryans. The British can also be accorded the status of the ‘Indian of first order’ if they adopt India as their homeland, as the Muslims and Anglo-Indians have done.”</w:t>
      </w:r>
    </w:p>
    <w:p w:rsidR="00E20E9B" w:rsidRDefault="002F4B39" w:rsidP="005229F7">
      <w:pPr>
        <w:rPr>
          <w:i/>
        </w:rPr>
      </w:pPr>
      <w:r>
        <w:t>His last years were marked by a life of great simplicity. He remained an opponent of the country’s partition and a fighter against imperialism till his death in 1944.</w:t>
      </w:r>
    </w:p>
    <w:p w:rsidR="00E20E9B" w:rsidRPr="005229F7" w:rsidRDefault="00E20E9B" w:rsidP="005229F7">
      <w:pPr>
        <w:rPr>
          <w:i/>
        </w:rPr>
      </w:pPr>
    </w:p>
    <w:p w:rsidR="005229F7" w:rsidRPr="005229F7" w:rsidRDefault="005229F7" w:rsidP="005229F7">
      <w:pPr>
        <w:rPr>
          <w:i/>
        </w:rPr>
      </w:pPr>
      <w:r w:rsidRPr="005229F7">
        <w:rPr>
          <w:i/>
        </w:rPr>
        <w:t xml:space="preserve">* </w:t>
      </w:r>
      <w:proofErr w:type="spellStart"/>
      <w:r w:rsidR="00915ED0" w:rsidRPr="00915ED0">
        <w:rPr>
          <w:i/>
        </w:rPr>
        <w:t>Raza</w:t>
      </w:r>
      <w:proofErr w:type="spellEnd"/>
      <w:r w:rsidR="00915ED0" w:rsidRPr="00915ED0">
        <w:rPr>
          <w:i/>
        </w:rPr>
        <w:t xml:space="preserve"> </w:t>
      </w:r>
      <w:proofErr w:type="spellStart"/>
      <w:r w:rsidR="00915ED0" w:rsidRPr="00915ED0">
        <w:rPr>
          <w:i/>
        </w:rPr>
        <w:t>Naeem</w:t>
      </w:r>
      <w:proofErr w:type="spellEnd"/>
      <w:r w:rsidR="00915ED0" w:rsidRPr="00915ED0">
        <w:rPr>
          <w:i/>
        </w:rPr>
        <w:t xml:space="preserve"> is an Arabic-speaking Pakistani social scientist, book critic, and an award-winning translator and dramatic reader based in Lahore. He has been trained in Political Economy from the University of Leeds in UK, and in Middle Eastern History and Anthropology from the University of Arkansas at Fayetteville, US. He has travelled widely in and written and reported about Egypt, Yemen and Turkey over the years, interviewing a large number of activists in these countries. He is presently working on two books, namely, a popular history of the pioneers of Islamic socialism in the Indian subcontinent titled ‘</w:t>
      </w:r>
      <w:proofErr w:type="spellStart"/>
      <w:r w:rsidR="00915ED0" w:rsidRPr="00915ED0">
        <w:rPr>
          <w:i/>
        </w:rPr>
        <w:t>Inqilab</w:t>
      </w:r>
      <w:proofErr w:type="spellEnd"/>
      <w:r w:rsidR="00915ED0" w:rsidRPr="00915ED0">
        <w:rPr>
          <w:i/>
        </w:rPr>
        <w:t xml:space="preserve"> </w:t>
      </w:r>
      <w:proofErr w:type="spellStart"/>
      <w:r w:rsidR="00915ED0" w:rsidRPr="00915ED0">
        <w:rPr>
          <w:i/>
        </w:rPr>
        <w:t>Zindabad</w:t>
      </w:r>
      <w:proofErr w:type="spellEnd"/>
      <w:r w:rsidR="00915ED0" w:rsidRPr="00915ED0">
        <w:rPr>
          <w:i/>
        </w:rPr>
        <w:t>!</w:t>
      </w:r>
      <w:proofErr w:type="gramStart"/>
      <w:r w:rsidR="00915ED0" w:rsidRPr="00915ED0">
        <w:rPr>
          <w:i/>
        </w:rPr>
        <w:t>’;</w:t>
      </w:r>
      <w:proofErr w:type="gramEnd"/>
      <w:r w:rsidR="00915ED0" w:rsidRPr="00915ED0">
        <w:rPr>
          <w:i/>
        </w:rPr>
        <w:t xml:space="preserve"> and a popular and cultural history of the Iranian Revolution to mark its 50th anniversary. He is also the President of the Progressive Writers Association in Lahore.</w:t>
      </w:r>
      <w:r w:rsidR="00915ED0">
        <w:rPr>
          <w:i/>
        </w:rPr>
        <w:t xml:space="preserve"> </w:t>
      </w:r>
      <w:r w:rsidRPr="005229F7">
        <w:rPr>
          <w:i/>
        </w:rPr>
        <w:t>He can be reached through email at</w:t>
      </w:r>
      <w:r w:rsidR="00D42CBE">
        <w:rPr>
          <w:i/>
        </w:rPr>
        <w:t xml:space="preserve">: </w:t>
      </w:r>
      <w:hyperlink r:id="rId5" w:history="1">
        <w:r w:rsidR="003D78FD" w:rsidRPr="00582271">
          <w:rPr>
            <w:rStyle w:val="Hyperlink"/>
            <w:i/>
          </w:rPr>
          <w:t>razanaeem@hotmail.com</w:t>
        </w:r>
      </w:hyperlink>
      <w:r w:rsidRPr="005229F7">
        <w:rPr>
          <w:i/>
        </w:rPr>
        <w:t>.</w:t>
      </w:r>
    </w:p>
    <w:p w:rsidR="00ED0502" w:rsidRPr="005229F7" w:rsidRDefault="00ED0502" w:rsidP="006B046C">
      <w:pPr>
        <w:rPr>
          <w:i/>
        </w:rPr>
      </w:pPr>
    </w:p>
    <w:sectPr w:rsidR="00ED0502" w:rsidRPr="00522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DE"/>
    <w:rsid w:val="000315BD"/>
    <w:rsid w:val="000548A4"/>
    <w:rsid w:val="00125A96"/>
    <w:rsid w:val="001D08DE"/>
    <w:rsid w:val="00224E4F"/>
    <w:rsid w:val="002C7C75"/>
    <w:rsid w:val="002F4B39"/>
    <w:rsid w:val="003D78FD"/>
    <w:rsid w:val="005229F7"/>
    <w:rsid w:val="005532C5"/>
    <w:rsid w:val="006073EB"/>
    <w:rsid w:val="00677092"/>
    <w:rsid w:val="006B046C"/>
    <w:rsid w:val="006C0DD9"/>
    <w:rsid w:val="00915ED0"/>
    <w:rsid w:val="00961C05"/>
    <w:rsid w:val="00975DD6"/>
    <w:rsid w:val="00AB0BF4"/>
    <w:rsid w:val="00D42CBE"/>
    <w:rsid w:val="00DB3073"/>
    <w:rsid w:val="00E20E9B"/>
    <w:rsid w:val="00E73A24"/>
    <w:rsid w:val="00ED0502"/>
    <w:rsid w:val="00F2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8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8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zanaeem@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 Tech</dc:creator>
  <cp:lastModifiedBy>Tora Tech</cp:lastModifiedBy>
  <cp:revision>10</cp:revision>
  <dcterms:created xsi:type="dcterms:W3CDTF">2022-03-07T21:31:00Z</dcterms:created>
  <dcterms:modified xsi:type="dcterms:W3CDTF">2022-03-07T22:11:00Z</dcterms:modified>
</cp:coreProperties>
</file>