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6BC" w:rsidRPr="00662A53" w:rsidRDefault="008423EF" w:rsidP="008423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proofErr w:type="spellStart"/>
      <w:r w:rsidRPr="00662A53">
        <w:rPr>
          <w:rFonts w:ascii="Times New Roman" w:hAnsi="Times New Roman" w:cs="Times New Roman"/>
          <w:b/>
          <w:sz w:val="28"/>
          <w:szCs w:val="28"/>
        </w:rPr>
        <w:t>Phagosomal</w:t>
      </w:r>
      <w:proofErr w:type="spellEnd"/>
      <w:r w:rsidRPr="00662A53">
        <w:rPr>
          <w:rFonts w:ascii="Times New Roman" w:hAnsi="Times New Roman" w:cs="Times New Roman"/>
          <w:b/>
          <w:sz w:val="28"/>
          <w:szCs w:val="28"/>
        </w:rPr>
        <w:t xml:space="preserve"> acidification measurements with confocal microscope</w:t>
      </w:r>
      <w:r w:rsidR="00662A53">
        <w:rPr>
          <w:rFonts w:ascii="Times New Roman" w:hAnsi="Times New Roman" w:cs="Times New Roman"/>
          <w:b/>
          <w:sz w:val="28"/>
          <w:szCs w:val="28"/>
        </w:rPr>
        <w:t xml:space="preserve"> (Leica SP5</w:t>
      </w:r>
      <w:r w:rsidR="00176E90" w:rsidRPr="00662A53">
        <w:rPr>
          <w:rFonts w:ascii="Times New Roman" w:hAnsi="Times New Roman" w:cs="Times New Roman"/>
          <w:b/>
          <w:sz w:val="28"/>
          <w:szCs w:val="28"/>
        </w:rPr>
        <w:t>)</w:t>
      </w:r>
    </w:p>
    <w:p w:rsidR="008423EF" w:rsidRDefault="008423EF" w:rsidP="008423EF">
      <w:pPr>
        <w:rPr>
          <w:rFonts w:ascii="Times New Roman" w:hAnsi="Times New Roman" w:cs="Times New Roman"/>
        </w:rPr>
      </w:pPr>
    </w:p>
    <w:p w:rsidR="008423EF" w:rsidRDefault="008423EF" w:rsidP="008423E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Conjugate a new batch of </w:t>
      </w:r>
      <w:proofErr w:type="spellStart"/>
      <w:r>
        <w:rPr>
          <w:rFonts w:ascii="Times New Roman" w:hAnsi="Times New Roman" w:cs="Times New Roman"/>
        </w:rPr>
        <w:t>Zymosan-pHrodoRed</w:t>
      </w:r>
      <w:proofErr w:type="spellEnd"/>
      <w:r>
        <w:rPr>
          <w:rFonts w:ascii="Times New Roman" w:hAnsi="Times New Roman" w:cs="Times New Roman"/>
        </w:rPr>
        <w:t>/</w:t>
      </w:r>
      <w:proofErr w:type="spellStart"/>
      <w:r>
        <w:rPr>
          <w:rFonts w:ascii="Times New Roman" w:hAnsi="Times New Roman" w:cs="Times New Roman"/>
        </w:rPr>
        <w:t>RhodamineGreen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RhodamineGreen</w:t>
      </w:r>
      <w:proofErr w:type="spellEnd"/>
      <w:r>
        <w:rPr>
          <w:rFonts w:ascii="Times New Roman" w:hAnsi="Times New Roman" w:cs="Times New Roman"/>
        </w:rPr>
        <w:t xml:space="preserve"> is needed for automated tracking the </w:t>
      </w:r>
      <w:proofErr w:type="spellStart"/>
      <w:r>
        <w:rPr>
          <w:rFonts w:ascii="Times New Roman" w:hAnsi="Times New Roman" w:cs="Times New Roman"/>
        </w:rPr>
        <w:t>Zymosan</w:t>
      </w:r>
      <w:proofErr w:type="spellEnd"/>
      <w:r>
        <w:rPr>
          <w:rFonts w:ascii="Times New Roman" w:hAnsi="Times New Roman" w:cs="Times New Roman"/>
        </w:rPr>
        <w:t xml:space="preserve"> particles and performing ratio </w:t>
      </w:r>
      <w:proofErr w:type="spellStart"/>
      <w:r>
        <w:rPr>
          <w:rFonts w:ascii="Times New Roman" w:hAnsi="Times New Roman" w:cs="Times New Roman"/>
        </w:rPr>
        <w:t>measuments</w:t>
      </w:r>
      <w:proofErr w:type="spellEnd"/>
      <w:r>
        <w:rPr>
          <w:rFonts w:ascii="Times New Roman" w:hAnsi="Times New Roman" w:cs="Times New Roman"/>
        </w:rPr>
        <w:t xml:space="preserve"> of </w:t>
      </w:r>
      <w:proofErr w:type="spellStart"/>
      <w:r>
        <w:rPr>
          <w:rFonts w:ascii="Times New Roman" w:hAnsi="Times New Roman" w:cs="Times New Roman"/>
        </w:rPr>
        <w:t>pH.</w:t>
      </w:r>
      <w:proofErr w:type="spellEnd"/>
    </w:p>
    <w:p w:rsidR="00AD1ABF" w:rsidRDefault="008423EF" w:rsidP="008423E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For each batch </w:t>
      </w:r>
      <w:proofErr w:type="gramStart"/>
      <w:r>
        <w:rPr>
          <w:rFonts w:ascii="Times New Roman" w:hAnsi="Times New Roman" w:cs="Times New Roman"/>
        </w:rPr>
        <w:t xml:space="preserve">of  </w:t>
      </w:r>
      <w:proofErr w:type="spellStart"/>
      <w:r>
        <w:rPr>
          <w:rFonts w:ascii="Times New Roman" w:hAnsi="Times New Roman" w:cs="Times New Roman"/>
        </w:rPr>
        <w:t>Zymosan</w:t>
      </w:r>
      <w:proofErr w:type="gramEnd"/>
      <w:r>
        <w:rPr>
          <w:rFonts w:ascii="Times New Roman" w:hAnsi="Times New Roman" w:cs="Times New Roman"/>
        </w:rPr>
        <w:t>-pHrodoRed</w:t>
      </w:r>
      <w:proofErr w:type="spellEnd"/>
      <w:r>
        <w:rPr>
          <w:rFonts w:ascii="Times New Roman" w:hAnsi="Times New Roman" w:cs="Times New Roman"/>
        </w:rPr>
        <w:t>/</w:t>
      </w:r>
      <w:proofErr w:type="spellStart"/>
      <w:r>
        <w:rPr>
          <w:rFonts w:ascii="Times New Roman" w:hAnsi="Times New Roman" w:cs="Times New Roman"/>
        </w:rPr>
        <w:t>RhodamineGreen</w:t>
      </w:r>
      <w:proofErr w:type="spellEnd"/>
      <w:r>
        <w:rPr>
          <w:rFonts w:ascii="Times New Roman" w:hAnsi="Times New Roman" w:cs="Times New Roman"/>
        </w:rPr>
        <w:t xml:space="preserve"> laser confocal microscope parameters</w:t>
      </w:r>
      <w:r w:rsidR="00AD1ABF">
        <w:rPr>
          <w:rFonts w:ascii="Times New Roman" w:hAnsi="Times New Roman" w:cs="Times New Roman"/>
        </w:rPr>
        <w:t xml:space="preserve"> (like laser power and PMT gain)</w:t>
      </w:r>
      <w:r>
        <w:rPr>
          <w:rFonts w:ascii="Times New Roman" w:hAnsi="Times New Roman" w:cs="Times New Roman"/>
        </w:rPr>
        <w:t xml:space="preserve"> should be set in order to avoid signal saturation and utilizing maximal </w:t>
      </w:r>
      <w:r w:rsidR="00A2446A">
        <w:rPr>
          <w:rFonts w:ascii="Times New Roman" w:hAnsi="Times New Roman" w:cs="Times New Roman"/>
        </w:rPr>
        <w:t>dynamic</w:t>
      </w:r>
      <w:r>
        <w:rPr>
          <w:rFonts w:ascii="Times New Roman" w:hAnsi="Times New Roman" w:cs="Times New Roman"/>
        </w:rPr>
        <w:t xml:space="preserve"> range of the pH indicator. That can be done by imaging </w:t>
      </w:r>
      <w:proofErr w:type="spellStart"/>
      <w:r>
        <w:rPr>
          <w:rFonts w:ascii="Times New Roman" w:hAnsi="Times New Roman" w:cs="Times New Roman"/>
        </w:rPr>
        <w:t>Zymosan</w:t>
      </w:r>
      <w:proofErr w:type="spellEnd"/>
      <w:r>
        <w:rPr>
          <w:rFonts w:ascii="Times New Roman" w:hAnsi="Times New Roman" w:cs="Times New Roman"/>
        </w:rPr>
        <w:t xml:space="preserve"> particles at </w:t>
      </w:r>
      <w:r w:rsidR="00A2446A">
        <w:rPr>
          <w:rFonts w:ascii="Times New Roman" w:hAnsi="Times New Roman" w:cs="Times New Roman"/>
        </w:rPr>
        <w:t xml:space="preserve">minimal physiological </w:t>
      </w:r>
      <w:proofErr w:type="spellStart"/>
      <w:r w:rsidR="00A2446A">
        <w:rPr>
          <w:rFonts w:ascii="Times New Roman" w:hAnsi="Times New Roman" w:cs="Times New Roman"/>
        </w:rPr>
        <w:t>phagosomal</w:t>
      </w:r>
      <w:proofErr w:type="spellEnd"/>
      <w:r w:rsidR="00A2446A">
        <w:rPr>
          <w:rFonts w:ascii="Times New Roman" w:hAnsi="Times New Roman" w:cs="Times New Roman"/>
        </w:rPr>
        <w:t xml:space="preserve"> pH (~4.5)and </w:t>
      </w:r>
      <w:r>
        <w:rPr>
          <w:rFonts w:ascii="Times New Roman" w:hAnsi="Times New Roman" w:cs="Times New Roman"/>
        </w:rPr>
        <w:t xml:space="preserve">neutral pH (~7.3). </w:t>
      </w:r>
    </w:p>
    <w:p w:rsidR="00AD1ABF" w:rsidRDefault="00AD1ABF" w:rsidP="00AD1ABF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Parameters to set:</w:t>
      </w:r>
    </w:p>
    <w:p w:rsidR="00AD1ABF" w:rsidRDefault="00AD1ABF" w:rsidP="00AD1ABF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Choose sequential imaging in order to avoid channels crosstalk </w:t>
      </w:r>
    </w:p>
    <w:p w:rsidR="00176E90" w:rsidRDefault="00176E90" w:rsidP="00176E90">
      <w:pPr>
        <w:pStyle w:val="ListParagraph"/>
        <w:ind w:left="1250"/>
        <w:rPr>
          <w:rFonts w:ascii="Times New Roman" w:hAnsi="Times New Roman" w:cs="Times New Roman"/>
        </w:rPr>
      </w:pPr>
    </w:p>
    <w:p w:rsidR="00AD1ABF" w:rsidRPr="00176E90" w:rsidRDefault="00AD1ABF" w:rsidP="00AD1AB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u w:val="single"/>
        </w:rPr>
      </w:pPr>
      <w:r w:rsidRPr="00176E90">
        <w:rPr>
          <w:rFonts w:ascii="Times New Roman" w:hAnsi="Times New Roman" w:cs="Times New Roman"/>
          <w:u w:val="single"/>
        </w:rPr>
        <w:t xml:space="preserve">For imaging </w:t>
      </w:r>
      <w:proofErr w:type="spellStart"/>
      <w:r w:rsidRPr="00176E90">
        <w:rPr>
          <w:rFonts w:ascii="Times New Roman" w:hAnsi="Times New Roman" w:cs="Times New Roman"/>
          <w:b/>
          <w:color w:val="FF0000"/>
          <w:u w:val="single"/>
        </w:rPr>
        <w:t>pHrodo</w:t>
      </w:r>
      <w:proofErr w:type="spellEnd"/>
      <w:r w:rsidRPr="00176E90">
        <w:rPr>
          <w:rFonts w:ascii="Times New Roman" w:hAnsi="Times New Roman" w:cs="Times New Roman"/>
          <w:b/>
          <w:color w:val="FF0000"/>
          <w:u w:val="single"/>
        </w:rPr>
        <w:t xml:space="preserve"> Red</w:t>
      </w:r>
      <w:r w:rsidRPr="00176E90">
        <w:rPr>
          <w:rFonts w:ascii="Times New Roman" w:hAnsi="Times New Roman" w:cs="Times New Roman"/>
          <w:u w:val="single"/>
        </w:rPr>
        <w:t xml:space="preserve"> signal use:</w:t>
      </w:r>
    </w:p>
    <w:p w:rsidR="00AD1ABF" w:rsidRDefault="00AD1ABF" w:rsidP="00AD1ABF">
      <w:pPr>
        <w:pStyle w:val="ListParagraph"/>
        <w:ind w:left="12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Laser line: </w:t>
      </w:r>
      <w:r w:rsidR="00D170CD" w:rsidRPr="00D170C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561nm</w:t>
      </w:r>
      <w:r w:rsidR="0063740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     </w:t>
      </w:r>
      <w:r w:rsidR="0063740F" w:rsidRPr="0063740F">
        <w:rPr>
          <w:rFonts w:ascii="Times New Roman" w:hAnsi="Times New Roman" w:cs="Times New Roman"/>
          <w:color w:val="000000"/>
          <w:shd w:val="clear" w:color="auto" w:fill="FFFFFF"/>
        </w:rPr>
        <w:t>Laser power:</w:t>
      </w:r>
    </w:p>
    <w:p w:rsidR="00AD1ABF" w:rsidRPr="004A68E3" w:rsidRDefault="00AD1ABF" w:rsidP="00AD1ABF">
      <w:pPr>
        <w:pStyle w:val="ListParagraph"/>
        <w:ind w:left="12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PMT</w:t>
      </w:r>
      <w:r w:rsidR="00C2016F">
        <w:rPr>
          <w:rFonts w:ascii="Times New Roman" w:hAnsi="Times New Roman" w:cs="Times New Roman"/>
        </w:rPr>
        <w:t xml:space="preserve"> </w:t>
      </w:r>
      <w:r w:rsidR="004A68E3">
        <w:rPr>
          <w:rFonts w:ascii="Times New Roman" w:hAnsi="Times New Roman" w:cs="Times New Roman"/>
        </w:rPr>
        <w:t xml:space="preserve">emission </w:t>
      </w:r>
      <w:r w:rsidR="00C2016F">
        <w:rPr>
          <w:rFonts w:ascii="Times New Roman" w:hAnsi="Times New Roman" w:cs="Times New Roman"/>
        </w:rPr>
        <w:t>range:</w:t>
      </w:r>
      <w:r w:rsidR="004A68E3">
        <w:rPr>
          <w:rFonts w:ascii="Times New Roman" w:hAnsi="Times New Roman" w:cs="Times New Roman"/>
        </w:rPr>
        <w:t xml:space="preserve"> </w:t>
      </w:r>
      <w:r w:rsidR="004A68E3" w:rsidRPr="00176E90">
        <w:rPr>
          <w:rFonts w:ascii="Times New Roman" w:hAnsi="Times New Roman" w:cs="Times New Roman"/>
          <w:b/>
          <w:color w:val="000000"/>
          <w:sz w:val="24"/>
          <w:szCs w:val="24"/>
        </w:rPr>
        <w:t>580nm - 620nm</w:t>
      </w:r>
      <w:r w:rsidR="004A68E3" w:rsidRPr="004A68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423EF" w:rsidRDefault="00C2016F" w:rsidP="00AD1ABF">
      <w:pPr>
        <w:pStyle w:val="ListParagraph"/>
        <w:ind w:left="12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Adjust Laser power, PMT Gain and Offset at pH 4.5 just below signal saturation. Don’t use laser power more than 20% in order to avoid cell damage.</w:t>
      </w:r>
      <w:r w:rsidR="00AD1ABF">
        <w:rPr>
          <w:rFonts w:ascii="Times New Roman" w:hAnsi="Times New Roman" w:cs="Times New Roman"/>
        </w:rPr>
        <w:t xml:space="preserve">  </w:t>
      </w:r>
    </w:p>
    <w:p w:rsidR="00176E90" w:rsidRDefault="00185479" w:rsidP="00AD1ABF">
      <w:pPr>
        <w:pStyle w:val="ListParagraph"/>
        <w:ind w:left="12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PMT#:                              Gain:                           Offset:</w:t>
      </w:r>
    </w:p>
    <w:p w:rsidR="004A68E3" w:rsidRPr="00176E90" w:rsidRDefault="004A68E3" w:rsidP="004A68E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u w:val="single"/>
        </w:rPr>
      </w:pPr>
      <w:r w:rsidRPr="00176E90">
        <w:rPr>
          <w:rFonts w:ascii="Times New Roman" w:hAnsi="Times New Roman" w:cs="Times New Roman"/>
          <w:u w:val="single"/>
        </w:rPr>
        <w:t xml:space="preserve">For imaging </w:t>
      </w:r>
      <w:proofErr w:type="spellStart"/>
      <w:r w:rsidRPr="00176E90">
        <w:rPr>
          <w:rFonts w:ascii="Times New Roman" w:hAnsi="Times New Roman" w:cs="Times New Roman"/>
          <w:b/>
          <w:color w:val="00B050"/>
          <w:u w:val="single"/>
        </w:rPr>
        <w:t>Rhodamine</w:t>
      </w:r>
      <w:proofErr w:type="spellEnd"/>
      <w:r w:rsidRPr="00176E90">
        <w:rPr>
          <w:rFonts w:ascii="Times New Roman" w:hAnsi="Times New Roman" w:cs="Times New Roman"/>
          <w:b/>
          <w:color w:val="00B050"/>
          <w:u w:val="single"/>
        </w:rPr>
        <w:t xml:space="preserve"> Green</w:t>
      </w:r>
      <w:r w:rsidRPr="00176E90">
        <w:rPr>
          <w:rFonts w:ascii="Times New Roman" w:hAnsi="Times New Roman" w:cs="Times New Roman"/>
          <w:u w:val="single"/>
        </w:rPr>
        <w:t xml:space="preserve"> signal use:</w:t>
      </w:r>
    </w:p>
    <w:p w:rsidR="004A68E3" w:rsidRDefault="004A68E3" w:rsidP="004A68E3">
      <w:pPr>
        <w:pStyle w:val="ListParagraph"/>
        <w:ind w:left="12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Laser line: </w:t>
      </w:r>
      <w:r w:rsidR="00176E90" w:rsidRPr="00176E90">
        <w:rPr>
          <w:rFonts w:ascii="Times New Roman" w:hAnsi="Times New Roman" w:cs="Times New Roman"/>
          <w:b/>
        </w:rPr>
        <w:t>488</w:t>
      </w:r>
      <w:r w:rsidR="00176E90">
        <w:rPr>
          <w:rFonts w:ascii="Times New Roman" w:hAnsi="Times New Roman" w:cs="Times New Roman"/>
          <w:b/>
        </w:rPr>
        <w:t>nm</w:t>
      </w:r>
      <w:r w:rsidR="0063740F">
        <w:rPr>
          <w:rFonts w:ascii="Times New Roman" w:hAnsi="Times New Roman" w:cs="Times New Roman"/>
          <w:b/>
        </w:rPr>
        <w:t xml:space="preserve">       </w:t>
      </w:r>
      <w:r w:rsidR="0063740F" w:rsidRPr="0063740F">
        <w:rPr>
          <w:rFonts w:ascii="Times New Roman" w:hAnsi="Times New Roman" w:cs="Times New Roman"/>
          <w:color w:val="000000"/>
          <w:shd w:val="clear" w:color="auto" w:fill="FFFFFF"/>
        </w:rPr>
        <w:t>Laser power:</w:t>
      </w:r>
    </w:p>
    <w:p w:rsidR="004A68E3" w:rsidRDefault="004A68E3" w:rsidP="004A68E3">
      <w:pPr>
        <w:pStyle w:val="ListParagraph"/>
        <w:ind w:left="125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</w:rPr>
        <w:t>PMT emission range:</w:t>
      </w:r>
      <w:r w:rsidRPr="004A68E3">
        <w:rPr>
          <w:rFonts w:ascii="Arial" w:hAnsi="Arial" w:cs="Arial"/>
          <w:color w:val="000000"/>
          <w:sz w:val="14"/>
          <w:szCs w:val="14"/>
        </w:rPr>
        <w:t xml:space="preserve"> </w:t>
      </w:r>
      <w:r w:rsidRPr="00176E9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510nm </w:t>
      </w:r>
      <w:r w:rsidR="00176E90">
        <w:rPr>
          <w:rFonts w:ascii="Times New Roman" w:hAnsi="Times New Roman" w:cs="Times New Roman"/>
          <w:b/>
          <w:color w:val="000000"/>
          <w:sz w:val="24"/>
          <w:szCs w:val="24"/>
        </w:rPr>
        <w:t>–</w:t>
      </w:r>
      <w:r w:rsidRPr="00176E9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550nm</w:t>
      </w:r>
    </w:p>
    <w:p w:rsidR="00185479" w:rsidRDefault="00185479" w:rsidP="00185479">
      <w:pPr>
        <w:pStyle w:val="ListParagraph"/>
        <w:ind w:left="12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PMT#:                              Gain:                            Offset:</w:t>
      </w:r>
    </w:p>
    <w:p w:rsidR="0095612F" w:rsidRDefault="0095612F" w:rsidP="00AD1ABF">
      <w:pPr>
        <w:pStyle w:val="ListParagraph"/>
        <w:ind w:left="1250"/>
        <w:rPr>
          <w:rFonts w:ascii="Times New Roman" w:hAnsi="Times New Roman" w:cs="Times New Roman"/>
        </w:rPr>
      </w:pPr>
    </w:p>
    <w:p w:rsidR="004A68E3" w:rsidRDefault="00176E90" w:rsidP="00AD1ABF">
      <w:pPr>
        <w:pStyle w:val="ListParagraph"/>
        <w:ind w:left="12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 addition to channels for recording </w:t>
      </w:r>
      <w:proofErr w:type="spellStart"/>
      <w:r>
        <w:rPr>
          <w:rFonts w:ascii="Times New Roman" w:hAnsi="Times New Roman" w:cs="Times New Roman"/>
        </w:rPr>
        <w:t>pHrodo</w:t>
      </w:r>
      <w:proofErr w:type="spellEnd"/>
      <w:r>
        <w:rPr>
          <w:rFonts w:ascii="Times New Roman" w:hAnsi="Times New Roman" w:cs="Times New Roman"/>
        </w:rPr>
        <w:t xml:space="preserve"> Red and </w:t>
      </w:r>
      <w:proofErr w:type="spellStart"/>
      <w:r>
        <w:rPr>
          <w:rFonts w:ascii="Times New Roman" w:hAnsi="Times New Roman" w:cs="Times New Roman"/>
        </w:rPr>
        <w:t>RhodamineGreen</w:t>
      </w:r>
      <w:proofErr w:type="spellEnd"/>
      <w:r>
        <w:rPr>
          <w:rFonts w:ascii="Times New Roman" w:hAnsi="Times New Roman" w:cs="Times New Roman"/>
        </w:rPr>
        <w:t xml:space="preserve"> use a channel for recording DIC image.</w:t>
      </w:r>
    </w:p>
    <w:p w:rsidR="0095612F" w:rsidRDefault="0095612F" w:rsidP="00AD1ABF">
      <w:pPr>
        <w:pStyle w:val="ListParagraph"/>
        <w:ind w:left="1250"/>
        <w:rPr>
          <w:rFonts w:ascii="Times New Roman" w:hAnsi="Times New Roman" w:cs="Times New Roman"/>
        </w:rPr>
      </w:pPr>
    </w:p>
    <w:p w:rsidR="00662A53" w:rsidRPr="00662A53" w:rsidRDefault="00E06FE5" w:rsidP="00AD1ABF">
      <w:pPr>
        <w:pStyle w:val="ListParagraph"/>
        <w:ind w:left="1250"/>
        <w:rPr>
          <w:rFonts w:ascii="Times New Roman" w:hAnsi="Times New Roman" w:cs="Times New Roman"/>
          <w:b/>
          <w:color w:val="FF0000"/>
        </w:rPr>
      </w:pPr>
      <w:r w:rsidRPr="00662A53">
        <w:rPr>
          <w:rFonts w:ascii="Times New Roman" w:hAnsi="Times New Roman" w:cs="Times New Roman"/>
          <w:b/>
          <w:color w:val="FF0000"/>
        </w:rPr>
        <w:t xml:space="preserve">Always use same imaging settings for same </w:t>
      </w:r>
      <w:proofErr w:type="spellStart"/>
      <w:r w:rsidRPr="00662A53">
        <w:rPr>
          <w:rFonts w:ascii="Times New Roman" w:hAnsi="Times New Roman" w:cs="Times New Roman"/>
          <w:b/>
          <w:color w:val="FF0000"/>
        </w:rPr>
        <w:t>Zymosan</w:t>
      </w:r>
      <w:proofErr w:type="spellEnd"/>
      <w:r w:rsidRPr="00662A53">
        <w:rPr>
          <w:rFonts w:ascii="Times New Roman" w:hAnsi="Times New Roman" w:cs="Times New Roman"/>
          <w:b/>
          <w:color w:val="FF0000"/>
        </w:rPr>
        <w:t xml:space="preserve"> batch a</w:t>
      </w:r>
      <w:r w:rsidR="00662A53" w:rsidRPr="00662A53">
        <w:rPr>
          <w:rFonts w:ascii="Times New Roman" w:hAnsi="Times New Roman" w:cs="Times New Roman"/>
          <w:b/>
          <w:color w:val="FF0000"/>
        </w:rPr>
        <w:t>nd experiment type.</w:t>
      </w:r>
    </w:p>
    <w:p w:rsidR="00E06FE5" w:rsidRDefault="00E06FE5" w:rsidP="00AD1ABF">
      <w:pPr>
        <w:pStyle w:val="ListParagraph"/>
        <w:ind w:left="12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4A68E3" w:rsidRDefault="004A68E3" w:rsidP="004A68E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Preheat microscope to +37C at least for 15min in order to stabilize thermal drift.</w:t>
      </w:r>
    </w:p>
    <w:p w:rsidR="004A68E3" w:rsidRDefault="004A68E3" w:rsidP="004A68E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Start LAS software</w:t>
      </w:r>
    </w:p>
    <w:p w:rsidR="004A68E3" w:rsidRDefault="004A68E3" w:rsidP="004A68E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Initialize XY-stage for multi-position imaging</w:t>
      </w:r>
    </w:p>
    <w:p w:rsidR="004A68E3" w:rsidRDefault="004A68E3" w:rsidP="004A68E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microscope Settings choose 12 bits and line averaging, set Argonne laser power to 20%</w:t>
      </w:r>
    </w:p>
    <w:p w:rsidR="00176E90" w:rsidRDefault="004A68E3" w:rsidP="004A68E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Set imaging parameters</w:t>
      </w:r>
      <w:r w:rsidR="00E06FE5">
        <w:rPr>
          <w:rFonts w:ascii="Times New Roman" w:hAnsi="Times New Roman" w:cs="Times New Roman"/>
        </w:rPr>
        <w:t xml:space="preserve"> (see above)</w:t>
      </w:r>
      <w:r>
        <w:rPr>
          <w:rFonts w:ascii="Times New Roman" w:hAnsi="Times New Roman" w:cs="Times New Roman"/>
        </w:rPr>
        <w:t xml:space="preserve"> either manually or load a previously saved sequence or apply setting from </w:t>
      </w:r>
      <w:r w:rsidR="00176E90">
        <w:rPr>
          <w:rFonts w:ascii="Times New Roman" w:hAnsi="Times New Roman" w:cs="Times New Roman"/>
        </w:rPr>
        <w:t>old file.</w:t>
      </w:r>
    </w:p>
    <w:p w:rsidR="004A68E3" w:rsidRPr="00176E90" w:rsidRDefault="00176E90" w:rsidP="004A68E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Use objective </w:t>
      </w:r>
      <w:r w:rsidRPr="00176E90">
        <w:rPr>
          <w:rFonts w:ascii="Times New Roman" w:hAnsi="Times New Roman" w:cs="Times New Roman"/>
          <w:color w:val="000000"/>
          <w:sz w:val="24"/>
          <w:szCs w:val="24"/>
        </w:rPr>
        <w:t>63.0x1.40 OIL</w:t>
      </w:r>
    </w:p>
    <w:p w:rsidR="00176E90" w:rsidRDefault="0095612F" w:rsidP="004A68E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Use 1024x1024 or 512x512 pixels resolution</w:t>
      </w:r>
    </w:p>
    <w:p w:rsidR="00E06FE5" w:rsidRDefault="00E06FE5" w:rsidP="004A68E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Use constant Zoom level (usually 3x)</w:t>
      </w:r>
    </w:p>
    <w:p w:rsidR="0095612F" w:rsidRDefault="00E06FE5" w:rsidP="004A68E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Choose multi-positions imaging</w:t>
      </w:r>
    </w:p>
    <w:p w:rsidR="00E06FE5" w:rsidRDefault="00E06FE5" w:rsidP="004A68E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Set different positions for imaging cells.</w:t>
      </w:r>
    </w:p>
    <w:p w:rsidR="00E06FE5" w:rsidRDefault="00E06FE5" w:rsidP="004A68E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Set Z-stack levels (first bottom level, than upper level). Use Z-stack steps size - 1µm.</w:t>
      </w:r>
    </w:p>
    <w:p w:rsidR="00E06FE5" w:rsidRDefault="00E06FE5" w:rsidP="004A68E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Choose XYZT for time lapse imaging.</w:t>
      </w:r>
    </w:p>
    <w:p w:rsidR="00E06FE5" w:rsidRDefault="00E06FE5" w:rsidP="004A68E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Set imaging interval – 1min and duration 30 min or more.</w:t>
      </w:r>
    </w:p>
    <w:p w:rsidR="00E06FE5" w:rsidRDefault="00E06FE5" w:rsidP="004A68E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Add </w:t>
      </w:r>
      <w:proofErr w:type="spellStart"/>
      <w:r>
        <w:rPr>
          <w:rFonts w:ascii="Times New Roman" w:hAnsi="Times New Roman" w:cs="Times New Roman"/>
        </w:rPr>
        <w:t>Zymosan</w:t>
      </w:r>
      <w:proofErr w:type="spellEnd"/>
      <w:r>
        <w:rPr>
          <w:rFonts w:ascii="Times New Roman" w:hAnsi="Times New Roman" w:cs="Times New Roman"/>
        </w:rPr>
        <w:t xml:space="preserve"> particles to cells. Wait ~1 min for </w:t>
      </w:r>
      <w:proofErr w:type="spellStart"/>
      <w:r>
        <w:rPr>
          <w:rFonts w:ascii="Times New Roman" w:hAnsi="Times New Roman" w:cs="Times New Roman"/>
        </w:rPr>
        <w:t>Zymosan</w:t>
      </w:r>
      <w:proofErr w:type="spellEnd"/>
      <w:r>
        <w:rPr>
          <w:rFonts w:ascii="Times New Roman" w:hAnsi="Times New Roman" w:cs="Times New Roman"/>
        </w:rPr>
        <w:t xml:space="preserve"> to settle down and start imaging.</w:t>
      </w:r>
    </w:p>
    <w:p w:rsidR="00E06FE5" w:rsidRDefault="00E06FE5" w:rsidP="004A68E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During imaging make sure that focal plane doesn’t drift.</w:t>
      </w:r>
    </w:p>
    <w:p w:rsidR="00E06FE5" w:rsidRPr="004A68E3" w:rsidRDefault="00E06FE5" w:rsidP="004A68E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After imaging stops, safe data on server.  </w:t>
      </w:r>
    </w:p>
    <w:p w:rsidR="008423EF" w:rsidRPr="008423EF" w:rsidRDefault="008423EF" w:rsidP="008423EF">
      <w:pPr>
        <w:jc w:val="center"/>
        <w:rPr>
          <w:rFonts w:ascii="Times New Roman" w:hAnsi="Times New Roman" w:cs="Times New Roman"/>
        </w:rPr>
      </w:pPr>
    </w:p>
    <w:sectPr w:rsidR="008423EF" w:rsidRPr="008423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57B1F"/>
    <w:multiLevelType w:val="hybridMultilevel"/>
    <w:tmpl w:val="255E04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992DB3"/>
    <w:multiLevelType w:val="hybridMultilevel"/>
    <w:tmpl w:val="3D7E78DA"/>
    <w:lvl w:ilvl="0" w:tplc="6E7ABE26">
      <w:start w:val="1"/>
      <w:numFmt w:val="bullet"/>
      <w:lvlText w:val="-"/>
      <w:lvlJc w:val="left"/>
      <w:pPr>
        <w:ind w:left="125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3EF"/>
    <w:rsid w:val="00176E90"/>
    <w:rsid w:val="00185479"/>
    <w:rsid w:val="003E03B6"/>
    <w:rsid w:val="004121C5"/>
    <w:rsid w:val="004A68E3"/>
    <w:rsid w:val="0063740F"/>
    <w:rsid w:val="00662A53"/>
    <w:rsid w:val="008423EF"/>
    <w:rsid w:val="0095612F"/>
    <w:rsid w:val="00A2446A"/>
    <w:rsid w:val="00AD1ABF"/>
    <w:rsid w:val="00C2016F"/>
    <w:rsid w:val="00D156BC"/>
    <w:rsid w:val="00D170CD"/>
    <w:rsid w:val="00E06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87ACD3-E85D-4971-826F-A7DED4E33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2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Riazanski</dc:creator>
  <cp:keywords/>
  <dc:description/>
  <cp:lastModifiedBy>Vladimir Riazanski</cp:lastModifiedBy>
  <cp:revision>2</cp:revision>
  <dcterms:created xsi:type="dcterms:W3CDTF">2018-02-26T20:35:00Z</dcterms:created>
  <dcterms:modified xsi:type="dcterms:W3CDTF">2018-02-26T20:35:00Z</dcterms:modified>
</cp:coreProperties>
</file>